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6 882</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21/02/2024</w:t>
            </w:r>
          </w:p>
        </w:tc>
      </w:tr>
    </w:tbl>
    <w:p>
      <w:pPr>
        <w:pStyle w:val="[Normal]"/>
      </w:pPr>
      <w:r>
        <w:rPr>
          <w:sz w:val="28"/>
          <w:u w:val="single"/>
        </w:rPr>
        <w:t xml:space="preserve">Adresse du bien à vendre</w:t>
      </w:r>
      <w:r>
        <w:rPr>
          <w:sz w:val="28"/>
        </w:rPr>
        <w:t xml:space="preserve"> :</w:t>
      </w:r>
      <w:r>
        <w:t xml:space="preserve">  58 chemin des chataigneraies 46000 CAHORS</w:t>
      </w:r>
    </w:p>
    <w:p>
      <w:pPr>
        <w:pStyle w:val="[Normal]"/>
        <w:jc w:val="both"/>
      </w:pPr>
      <w:r>
        <w:rPr>
          <w:sz w:val="28"/>
          <w:u w:val="single"/>
        </w:rPr>
        <w:t xml:space="preserve">Descriptif</w:t>
      </w:r>
      <w:r>
        <w:t xml:space="preserve"> : Cahors . Maison de 1987 avec piscine sur terrain arboré de 1.834m², plain-pied d’une surface habitable d'environ 95 m². Composée de 4 chambres, pièce à vivre avec cuisine ouverte, salle d'eau et garage. Chauffage central au fuel et cheminée. Les informations sur les risques auquel ce bien est exposé sont disponibles sur le site Géorisques www.georisques.gouv.fr</w:t>
      </w:r>
    </w:p>
    <w:p>
      <w:pPr>
        <w:pStyle w:val="[Normal]"/>
        <w:jc w:val="both"/>
      </w:pP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Monsieur et Madame Vivalda Guy et Muriel</w:t>
            </w:r>
          </w:p>
          <w:p>
            <w:pPr>
              <w:pStyle w:val="[Normal]"/>
              <w:jc w:val="center"/>
            </w:pPr>
            <w:r>
              <w:t xml:space="preserve">58 chemin des chataigneraies </w:t>
            </w:r>
          </w:p>
          <w:p>
            <w:pPr>
              <w:pStyle w:val="[Normal]"/>
              <w:jc w:val="center"/>
            </w:pPr>
            <w:r>
              <w:t xml:space="preserve">46000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210 000 € (DEUX CENT DIX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12 600 € (DOUZE MILLE SIX CENTS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26 juin 2024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p>
            <w:pPr>
              <w:pStyle w:val="[Normal]"/>
            </w:pPr>
          </w:p>
          <w:p>
            <w:pPr>
              <w:pStyle w:val="[Normal]"/>
            </w:pPr>
            <w:r>
              <w:t xml:space="preserve">Mr et Mme Vivalda</w:t>
            </w:r>
          </w:p>
        </w:tc>
        <w:tc>
          <w:tcPr>
            <w:tcW w:w="4513" w:type="dxa"/>
            <w:shd w:val="clear" w:fill="auto"/>
            <w:vAlign w:val="top"/>
          </w:tcPr>
          <w:p>
            <w:pPr>
              <w:pStyle w:val="[Normal]"/>
            </w:pPr>
            <w:r>
              <w:t xml:space="preserve">Rémi Razes </w:t>
            </w: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