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6 889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20/03/2024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235 rue du cevenou-Savanac 46090 Lamagdelaine 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</w:t>
      </w:r>
    </w:p>
    <w:p>
      <w:pPr>
        <w:pStyle w:val="[Normal]"/>
        <w:jc w:val="both"/>
      </w:pPr>
      <w:r>
        <w:t xml:space="preserve">  Maison mitoyenne en pierre  rénovée avec au niveau de la chaussée : entrée, salle-à-manger (cheminée ouverte) avec cuisine ouverte aménagée et équipée, salon ouvrant sur une terrasse , deux chambres, cellier avec fenêtre, une salle d'eau avec double-vasque et douche "à l'italienne", w-c séparé (fenêtre et lave-main), cellier. A l'étage inférieur, relié par un escalier intérieur, en rez-de-jardin : ateliers et caves ; à l'étage supérieur, grenier(petite pièce au-dessus ) Jardinet attenant et distribuant les dépendances: une pièce sous-terrasse, deux "cochonniers", une  grange sur deux niveaux de chacun environ 60 m²(toiture rénovée en tuiles plates), une autre grange qui fait usage de garage (surmonté par ses combles). Juste en face, jardin non-attenant de 245 m² environ avec puits équipé d'une pompe Assainissement tout à l'égout.   Les informations sur les risques auquel ce bien est exposé sont disponibles sur le site Géorisques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both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IZARD Jérôme</w:t>
            </w:r>
          </w:p>
          <w:p>
            <w:pPr>
              <w:pStyle w:val="[Normal]"/>
              <w:jc w:val="center"/>
            </w:pPr>
            <w:r>
              <w:t xml:space="preserve">235 rue du cevenou - Savanac </w:t>
            </w:r>
          </w:p>
          <w:p>
            <w:pPr>
              <w:pStyle w:val="[Normal]"/>
              <w:jc w:val="center"/>
            </w:pPr>
            <w:r>
              <w:t xml:space="preserve">46090 LAMAGDELAINE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164 000 € (CENT SOIXANTE-QUATRE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10 500 € (DIX MILLE CINQ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10 juin 2024 en double exemplaire dont l'un est remis au mandant qui le reconnaît.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