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29 main 2024, un(e) Grange  sis 38 chemin du pech 46090 ARCAMBAL appartenant à Mme SALVAGE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Arcambal grange à restaurée sur 2 niveaux d'environ 61,95 m², toiture et volets refaits. Terrain Parcelles- A- de 1.987 m² (Plan SOGEXFO). Possibilité tout à l'égout .</w:t>
      </w:r>
      <w:r>
        <w:rPr>
          <w:b w:val="on"/>
          <w:sz w:val="24"/>
        </w:rPr>
        <w:t xml:space="preserve">Si Terrain non constructible</w:t>
      </w:r>
      <w:r>
        <w:rPr>
          <w:sz w:val="24"/>
        </w:rPr>
        <w:t xml:space="preserve"> Les informations sur les risques auquel ce bien est exposé sont disponibles sur le site Géorisques </w:t>
      </w:r>
      <w:r>
        <w:rPr>
          <w:color w:val="0000FF"/>
          <w:sz w:val="24"/>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Grange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Village Dépendances: Grange 61,95 sur 2 niveaux toiture refaite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 Terrain non constrctible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60.000 €</w:t>
      </w:r>
      <w:r>
        <w:rPr>
          <w:sz w:val="24"/>
        </w:rPr>
        <w:t xml:space="preserve"> (</w:t>
      </w:r>
      <w:r>
        <w:rPr>
          <w:b w:val="on"/>
          <w:sz w:val="24"/>
        </w:rPr>
        <w:t xml:space="preserve">SOIXANTE MILLE</w:t>
      </w:r>
      <w:r>
        <w:rPr>
          <w:sz w:val="24"/>
        </w:rPr>
        <w:t xml:space="preserve">) et </w:t>
      </w:r>
      <w:r>
        <w:rPr>
          <w:b w:val="on"/>
          <w:sz w:val="24"/>
        </w:rPr>
        <w:t xml:space="preserve">65.000</w:t>
      </w:r>
      <w:r>
        <w:rPr>
          <w:sz w:val="24"/>
        </w:rPr>
        <w:t xml:space="preserve"> </w:t>
      </w:r>
      <w:r>
        <w:rPr>
          <w:b w:val="on"/>
          <w:sz w:val="24"/>
        </w:rPr>
        <w:t xml:space="preserve"> €</w:t>
      </w:r>
      <w:r>
        <w:rPr>
          <w:sz w:val="24"/>
        </w:rPr>
        <w:t xml:space="preserve"> (</w:t>
      </w:r>
      <w:r>
        <w:rPr>
          <w:b w:val="on"/>
          <w:sz w:val="24"/>
        </w:rPr>
        <w:t xml:space="preserve">SOIXANTE CINQ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