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6 903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:- 116 impasse du chemin de peyrolis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construction traditionnelle de 1983.  : garage, atelier, cave : séjour, cuisine, chambre, salle de bains, wc, terrasse sur l'arrière avec store Etage : 2 ch , salle d’eau/ wc , plusieurs petits greniers Chauffage :climatisation réversible , convecteurs et cheminée insert. Terrain d'environ 3663 m² arboré. Petite maison de vigne sur les hauteurs du terrain.  Les huisseries sont en bois avec double vitrage. Tout à l'égout. Les informations sur les risques auxquels ce bien est exposé sont disponibles sur le site Géorisques 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section DV n°106 et 107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Mr&amp; 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Langlois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- 116 impasse du chemin de peyrolis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sylvain.langlois@gmail.com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- 0619077399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CHIVE Rémy et Marilyn - 265, route des Ramonets - 46000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remchive@gmail.com;marilynetremy@hotmail.fr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- 0629236700 mr</w:t>
      </w:r>
      <w:r>
        <w:rPr>
          <w:sz w:val="22"/>
          <w:u w:val="single"/>
        </w:rPr>
        <w:t xml:space="preserve">     0660406935 mme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Chivé Rémy(François,Gérard)né le 02/05/1988 à Paris 11°; Chivé Marilyn (Emmanuelle) née COUDERT née le 04/01/1982 à Rosny-sous-bois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:Mr cadre commercial CDI; Mme Fonctionnaire territoriale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Mariés sans contrat  le  27/08/2011 à Quincy-Voisins Nationalité :Francaises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25000€	 	Montant crédit :150000€	Taux crédit :4%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25 ans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 (8300e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FONCIERE2819 €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Avis diagnostic 04/03/2024-(valides)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:Terrasse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166 000 €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9 000 €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SAS FABRE-PUJOL-CHALLEIL-SUIRE 05 61 97 01 34 wilson56@notaires.fr   clerc: Anaîs Bogdanski 05 62 89 44 24 wilson56.vanteé@notaires.fr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8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TRESARRIEU Isabelle - Négociatrice Immobilier et  Rémi Razes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