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30 avril 2024, un(e) Maison Ancienne sis lagarde -constant 46090 BELLE FONT LA RAUZE appartenant à Mr TALAYSSAT Michel</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rPr>
          <w:sz w:val="22"/>
        </w:rPr>
      </w:pPr>
      <w:r>
        <w:rPr>
          <w:sz w:val="22"/>
        </w:rPr>
        <w:t xml:space="preserve"> Cahors à 20 Mn maison d'environ 156 m² de surface habitable avec dépendance. Rez de chaussée: séjour avec cheminée(poêle), souillarde, cuisine, wc, 3 chambres, salle de bains. Etage : bureau mezzanine, chambre, salle d’eau, /wc. Sous -sol : 2 caves dont chaufferie. Dépendance : 2 granges. Chauffage central fioul et poêle à bois. Fenêtres bois simple vitrage. Assainissement (non conforme) Parcelle B- N° 975- 976- 979-      6 530 m² Les informations sur les risques auquel ce bien est exposé sont disponibles sur le site Géorisques </w:t>
      </w:r>
      <w:r>
        <w:rPr>
          <w:color w:val="0000FF"/>
          <w:sz w:val="22"/>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w:t>
      </w:r>
      <w:r>
        <w:rPr>
          <w:b w:val="on"/>
          <w:sz w:val="22"/>
        </w:rPr>
        <w:t xml:space="preserve">ituation du bien: </w:t>
      </w:r>
      <w:r>
        <w:rPr>
          <w:sz w:val="22"/>
        </w:rPr>
        <w:t xml:space="preserve">Hameau </w:t>
      </w:r>
      <w:r>
        <w:rPr>
          <w:b w:val="on"/>
          <w:sz w:val="22"/>
        </w:rPr>
        <w:t xml:space="preserve">Rez de chaussée: </w:t>
      </w:r>
      <w:r>
        <w:rPr>
          <w:sz w:val="22"/>
        </w:rPr>
        <w:t xml:space="preserve">3 Chambres 12,50 - 13,21- 13,07 - m² Couloir 10,09 m² Cuisine 13,29 m² Séjour 39,16 m² Salon soulliarde 6,43 m² WC 1,79 m² </w:t>
      </w:r>
      <w:r>
        <w:rPr>
          <w:b w:val="on"/>
          <w:sz w:val="22"/>
        </w:rPr>
        <w:t xml:space="preserve">1er étage: </w:t>
      </w:r>
      <w:r>
        <w:rPr>
          <w:sz w:val="22"/>
        </w:rPr>
        <w:t xml:space="preserve">Chambre mansardée 24,07 m² Mezzanine bureau 11,80 m² Salle d'eau wc 3,76 m²  </w:t>
      </w:r>
      <w:r>
        <w:rPr>
          <w:b w:val="on"/>
          <w:sz w:val="22"/>
        </w:rPr>
        <w:t xml:space="preserve">Dépendances: </w:t>
      </w:r>
      <w:r>
        <w:rPr>
          <w:sz w:val="22"/>
        </w:rPr>
        <w:t xml:space="preserve">Garage 48,75 m² Grange 50,69 m²  </w:t>
      </w:r>
      <w:r>
        <w:rPr>
          <w:b w:val="on"/>
          <w:sz w:val="22"/>
        </w:rPr>
        <w:t xml:space="preserve">Chauffage: </w:t>
      </w:r>
      <w:r>
        <w:rPr>
          <w:sz w:val="22"/>
        </w:rPr>
        <w:t xml:space="preserve">bois CC Fuel </w:t>
      </w:r>
      <w:r>
        <w:rPr>
          <w:b w:val="on"/>
          <w:sz w:val="22"/>
        </w:rPr>
        <w:t xml:space="preserve">Equipements divers: </w:t>
      </w:r>
      <w:r>
        <w:rPr>
          <w:sz w:val="22"/>
        </w:rPr>
        <w:t xml:space="preserve">Fosse septique pas conforme </w:t>
      </w:r>
      <w:r>
        <w:rPr>
          <w:b w:val="on"/>
          <w:sz w:val="22"/>
        </w:rPr>
        <w:t xml:space="preserve">Fenêtres: </w:t>
      </w:r>
      <w:r>
        <w:rPr>
          <w:sz w:val="22"/>
        </w:rPr>
        <w:t xml:space="preserve">Bois Volets bois Simple vitrage </w:t>
      </w:r>
      <w:r>
        <w:rPr>
          <w:b w:val="on"/>
          <w:sz w:val="22"/>
        </w:rPr>
        <w:t xml:space="preserve">Services: </w:t>
      </w:r>
      <w:r>
        <w:rPr>
          <w:sz w:val="22"/>
        </w:rPr>
        <w:t xml:space="preserve">Calme </w:t>
      </w:r>
      <w:r>
        <w:rPr>
          <w:b w:val="on"/>
          <w:sz w:val="22"/>
        </w:rPr>
        <w:t xml:space="preserve">Sous Sol: </w:t>
      </w:r>
      <w:r>
        <w:rPr>
          <w:sz w:val="22"/>
        </w:rPr>
        <w:t xml:space="preserve">Cave 13,14 - 48,87 - m² </w:t>
      </w:r>
      <w:r>
        <w:rPr>
          <w:b w:val="on"/>
          <w:sz w:val="22"/>
        </w:rPr>
        <w:t xml:space="preserve">Terrain: </w:t>
      </w:r>
      <w:r>
        <w:rPr>
          <w:sz w:val="22"/>
        </w:rPr>
        <w:t xml:space="preserve">Boisé </w:t>
      </w:r>
      <w:r>
        <w:rPr>
          <w:b w:val="on"/>
          <w:sz w:val="22"/>
        </w:rPr>
        <w:t xml:space="preserve">Toiture: </w:t>
      </w:r>
      <w:r>
        <w:rPr>
          <w:sz w:val="22"/>
        </w:rP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190 000 €</w:t>
      </w:r>
      <w:r>
        <w:rPr>
          <w:sz w:val="22"/>
        </w:rPr>
        <w:t xml:space="preserve"> (</w:t>
      </w:r>
      <w:r>
        <w:rPr>
          <w:b w:val="on"/>
          <w:sz w:val="22"/>
        </w:rPr>
        <w:t xml:space="preserve">CENT QUATRE-VINGT-DIX MILLE EUROS</w:t>
      </w:r>
      <w:r>
        <w:rPr>
          <w:sz w:val="22"/>
        </w:rPr>
        <w:t xml:space="preserve">) et </w:t>
      </w:r>
      <w:r>
        <w:rPr>
          <w:b w:val="on"/>
          <w:sz w:val="22"/>
        </w:rPr>
        <w:t xml:space="preserve">200.000 €</w:t>
      </w:r>
      <w:r>
        <w:rPr>
          <w:sz w:val="22"/>
        </w:rPr>
        <w:t xml:space="preserve"> (</w:t>
      </w:r>
      <w:r>
        <w:rPr>
          <w:b w:val="on"/>
          <w:sz w:val="22"/>
        </w:rPr>
        <w:t xml:space="preserve">DEUX CENT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30 avril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Marcel Car</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