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CHIOUKH   </w:t>
      </w:r>
      <w:r>
        <w:t xml:space="preserve">Saby</w:t>
      </w:r>
      <w:r>
        <w:rPr>
          <w:color w:val="800080"/>
        </w:rPr>
        <w:t xml:space="preserve"> - </w:t>
      </w:r>
      <w:r>
        <w:t xml:space="preserve">46700</w:t>
      </w:r>
      <w:r>
        <w:rPr>
          <w:color w:val="800080"/>
        </w:rPr>
        <w:t xml:space="preserve"> </w:t>
      </w:r>
      <w:r>
        <w:t xml:space="preserve">MAUROUX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7 600 €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	Le 25/04/2024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CHIOUKH   </w:t>
      </w:r>
      <w:r>
        <w:t xml:space="preserve">Saby</w:t>
      </w:r>
      <w:r>
        <w:rPr>
          <w:color w:val="800080"/>
        </w:rPr>
        <w:t xml:space="preserve"> - </w:t>
      </w:r>
      <w:r>
        <w:t xml:space="preserve">46700</w:t>
      </w:r>
      <w:r>
        <w:rPr>
          <w:color w:val="800080"/>
        </w:rPr>
        <w:t xml:space="preserve"> </w:t>
      </w:r>
      <w:r>
        <w:t xml:space="preserve">MAUROUX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12 Pl. Alain de Solminihac</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Murs commerciaux d'environ 84 m² sur 2 niveaux. Rez de chaussée : bureau en façade, bureau arrière. Etage un grand bureau, wc. Chauffage central gaz rdc, électrique étage. Fenêtres Alu double vitrage. Tout à l'égout.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Murs commerciaux d'environ 84 m² sur 2 niveaux. Rez de chaussée : bureau en façade, bureau arrière. Etage un grand bureau, wc. Chauffage central gaz rdc, électrique étage. Fenêtres Alu double vitrage. Tout à l'égout.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178 pour une contenance totale de 180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CHIOUKH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80 000 € (QUATRE-VINGT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CHIOUKH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6 333 € HT soit 7 600 €</w:t>
      </w:r>
      <w:r>
        <w:rPr>
          <w:color w:val="0000FF"/>
        </w:rPr>
        <w:t xml:space="preserve"> (</w:t>
      </w:r>
      <w:r>
        <w:t xml:space="preserve">SEPT MILLE SIX CENTS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CHIOUKH  Saby 46700 MAUROUX</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6 894 sis 12 Pl. Alain de Solminihac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CHIOUKH  Saby 46700 MAUROUX</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6 894 du bien sis 12 Pl. Alain de Solminihac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