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RARE - Centre de Cahors, en rez-de-jardin d'une petite copropriété, studio avec cuisine aménagée et équipée (plaque vitrocéramique 2 feux Ikéa, hotte Ikéa, four Ikéa, frigo Top, lave-linge) et salle d'eau/wc rénové en 2018 donnant sur une terrasse et un jardin privatif d'environ 65m² avec abri jardin d'environ 18m². Fenêtres double vitrage. Chauffage électrique. Ballon d'eau chaude.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59 400 €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10,00% soit 54 000 €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383 €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Pièce à vivre 16m²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avec wc 2,50m²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jardin 18m²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 plaque 2 feux vitrocérmique Ikéa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Ikéa</w:t>
                  </w:r>
                </w:p>
                <w:p>
                  <w:pPr>
                    <w:pStyle w:val="Détail"/>
                  </w:pPr>
                  <w:r>
                    <w:t xml:space="preserve">Frigo TOP</w:t>
                  </w:r>
                </w:p>
                <w:p>
                  <w:pPr>
                    <w:pStyle w:val="Détail"/>
                  </w:pPr>
                  <w:r>
                    <w:t xml:space="preserve">Hotte aspirante Ikéa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