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MP113792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Proche de Montignac, en campagne, propriété sur 3500 m² environ de jardin, avec de jeunes truffiers. Elle comprend une maison d'environ 120 m² habitables de 5 chambres, dans laquelle on peut vivre de plain pied ainsi qu'une magnifique grange en pierre avec préau. Cette grange est aménageable sous conditions. La maison profite d'un chauffage central par géothermie. Belle orientation.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254 400 €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240 000 €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3 551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Géothermique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650 €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Hameau</w:t>
                  </w:r>
                </w:p>
                <w:p>
                  <w:pPr>
                    <w:pStyle w:val="Type de détail"/>
                  </w:pPr>
                  <w:r>
                    <w:t xml:space="preserve">Rez de chaussée:</w:t>
                  </w:r>
                </w:p>
                <w:p>
                  <w:pPr>
                    <w:pStyle w:val="Détail"/>
                  </w:pPr>
                  <w:r>
                    <w:t xml:space="preserve">Buanderie de 7 m².</w:t>
                  </w:r>
                </w:p>
                <w:p>
                  <w:pPr>
                    <w:pStyle w:val="Détail"/>
                  </w:pPr>
                  <w:r>
                    <w:t xml:space="preserve">Bureau de 10 m².</w:t>
                  </w:r>
                </w:p>
                <w:p>
                  <w:pPr>
                    <w:pStyle w:val="Détail"/>
                  </w:pPr>
                  <w:r>
                    <w:t xml:space="preserve">3 Chambres de 9,5, 11 et 11 m².</w:t>
                  </w:r>
                </w:p>
                <w:p>
                  <w:pPr>
                    <w:pStyle w:val="Détail"/>
                  </w:pPr>
                  <w:r>
                    <w:t xml:space="preserve">Chaufferie de 4 m².</w:t>
                  </w:r>
                </w:p>
                <w:p>
                  <w:pPr>
                    <w:pStyle w:val="Détail"/>
                  </w:pPr>
                  <w:r>
                    <w:t xml:space="preserve">Cuisine /salle à manger de 27 m².</w:t>
                  </w:r>
                </w:p>
                <w:p>
                  <w:pPr>
                    <w:pStyle w:val="Détail"/>
                  </w:pPr>
                  <w:r>
                    <w:t xml:space="preserve">Dégagement de 3 m².</w:t>
                  </w:r>
                </w:p>
                <w:p>
                  <w:pPr>
                    <w:pStyle w:val="Détail"/>
                  </w:pPr>
                  <w:r>
                    <w:t xml:space="preserve">Salon de 16 m².</w:t>
                  </w:r>
                </w:p>
                <w:p>
                  <w:pPr>
                    <w:pStyle w:val="Détail"/>
                  </w:pPr>
                  <w:r>
                    <w:t xml:space="preserve">2 Salles d'eau /wc de 5 m².</w:t>
                  </w:r>
                </w:p>
                <w:p>
                  <w:pPr>
                    <w:pStyle w:val="Type de détail"/>
                  </w:pPr>
                  <w:r>
                    <w:t xml:space="preserve">1er étage:</w:t>
                  </w:r>
                </w:p>
                <w:p>
                  <w:pPr>
                    <w:pStyle w:val="Détail"/>
                  </w:pPr>
                  <w:r>
                    <w:t xml:space="preserve">2 Chambres de 13 et 12 m²mansardées.</w:t>
                  </w:r>
                </w:p>
                <w:p>
                  <w:pPr>
                    <w:pStyle w:val="Détail"/>
                  </w:pPr>
                  <w:r>
                    <w:t xml:space="preserve">Palier</w:t>
                  </w:r>
                </w:p>
                <w:p>
                  <w:pPr>
                    <w:pStyle w:val="Type de détail"/>
                  </w:pPr>
                  <w:r>
                    <w:t xml:space="preserve">Dépendances:</w:t>
                  </w:r>
                </w:p>
                <w:p>
                  <w:pPr>
                    <w:pStyle w:val="Détail"/>
                  </w:pPr>
                  <w:r>
                    <w:t xml:space="preserve">Abri /ancien fournil.</w:t>
                  </w:r>
                </w:p>
                <w:p>
                  <w:pPr>
                    <w:pStyle w:val="Détail"/>
                  </w:pPr>
                  <w:r>
                    <w:t xml:space="preserve">Grange de 120 m² au sol.</w:t>
                  </w:r>
                </w:p>
                <w:p>
                  <w:pPr>
                    <w:pStyle w:val="Type de détail"/>
                  </w:pPr>
                  <w:r>
                    <w:t xml:space="preserve">DPE:</w:t>
                  </w:r>
                </w:p>
                <w:p>
                  <w:pPr>
                    <w:pStyle w:val="Détail"/>
                  </w:pPr>
                  <w:r>
                    <w:t xml:space="preserve">Consommation énergétique en énergie primaire 278,00 KWHep/m²an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9,00 Kgco2/m²an</w:t>
                  </w:r>
                </w:p>
                <w:p>
                  <w:pPr>
                    <w:pStyle w:val="Type de détail"/>
                  </w:pPr>
                  <w:r>
                    <w:t xml:space="preserve">Chauffage:</w:t>
                  </w:r>
                </w:p>
                <w:p>
                  <w:pPr>
                    <w:pStyle w:val="Détail"/>
                  </w:pPr>
                  <w:r>
                    <w:t xml:space="preserve">bois /cheminée.</w:t>
                  </w:r>
                </w:p>
                <w:p>
                  <w:pPr>
                    <w:pStyle w:val="Détail"/>
                  </w:pPr>
                  <w:r>
                    <w:t xml:space="preserve">Géothermie</w:t>
                  </w:r>
                </w:p>
                <w:p>
                  <w:pPr>
                    <w:pStyle w:val="Type de détail"/>
                  </w:pPr>
                  <w:r>
                    <w:t xml:space="preserve">Equipements divers:</w:t>
                  </w:r>
                </w:p>
                <w:p>
                  <w:pPr>
                    <w:pStyle w:val="Détail"/>
                  </w:pPr>
                  <w:r>
                    <w:t xml:space="preserve">Double vitrage</w:t>
                  </w:r>
                </w:p>
                <w:p>
                  <w:pPr>
                    <w:pStyle w:val="Détail"/>
                  </w:pPr>
                  <w:r>
                    <w:t xml:space="preserve">Fosse septique</w:t>
                  </w:r>
                </w:p>
                <w:p>
                  <w:pPr>
                    <w:pStyle w:val="Détail"/>
                  </w:pPr>
                  <w:r>
                    <w:t xml:space="preserve">Cheminée</w:t>
                  </w:r>
                </w:p>
                <w:p>
                  <w:pPr>
                    <w:pStyle w:val="Type de détail"/>
                  </w:pPr>
                  <w:r>
                    <w:t xml:space="preserve">Services:</w:t>
                  </w:r>
                </w:p>
                <w:p>
                  <w:pPr>
                    <w:pStyle w:val="Détail"/>
                  </w:pPr>
                  <w:r>
                    <w:t xml:space="preserve">Ville la plus proche : Montignac.</w:t>
                  </w:r>
                </w:p>
                <w:p>
                  <w:pPr>
                    <w:pStyle w:val="Détail"/>
                  </w:pPr>
                  <w:r>
                    <w:t xml:space="preserve">Aéroport 45 mn.</w:t>
                  </w:r>
                </w:p>
                <w:p>
                  <w:pPr>
                    <w:pStyle w:val="Détail"/>
                  </w:pPr>
                  <w:r>
                    <w:t xml:space="preserve">Autoroute 15 mn.</w:t>
                  </w:r>
                </w:p>
                <w:p>
                  <w:pPr>
                    <w:pStyle w:val="Détail"/>
                  </w:pPr>
                  <w:r>
                    <w:t xml:space="preserve">Calme</w:t>
                  </w:r>
                </w:p>
                <w:p>
                  <w:pPr>
                    <w:pStyle w:val="Détail"/>
                  </w:pPr>
                  <w:r>
                    <w:t xml:space="preserve">Commerces 5 mn.</w:t>
                  </w:r>
                </w:p>
                <w:p>
                  <w:pPr>
                    <w:pStyle w:val="Détail"/>
                  </w:pPr>
                  <w:r>
                    <w:t xml:space="preserve">Dépendance</w:t>
                  </w:r>
                </w:p>
                <w:p>
                  <w:pPr>
                    <w:pStyle w:val="Détail"/>
                  </w:pPr>
                  <w:r>
                    <w:t xml:space="preserve">Ecole 5 mn.</w:t>
                  </w:r>
                </w:p>
                <w:p>
                  <w:pPr>
                    <w:pStyle w:val="Détail"/>
                  </w:pPr>
                  <w:r>
                    <w:t xml:space="preserve">Gare 10 mn.</w:t>
                  </w:r>
                </w:p>
                <w:p>
                  <w:pPr>
                    <w:pStyle w:val="Détail"/>
                  </w:pPr>
                  <w:r>
                    <w:t xml:space="preserve">Hôpital 30 mn.</w:t>
                  </w:r>
                </w:p>
                <w:p>
                  <w:pPr>
                    <w:pStyle w:val="Détail"/>
                  </w:pPr>
                  <w:r>
                    <w:t xml:space="preserve">Internet / ADSL</w:t>
                  </w:r>
                </w:p>
                <w:p>
                  <w:pPr>
                    <w:pStyle w:val="Détail"/>
                  </w:pPr>
                  <w:r>
                    <w:t xml:space="preserve">Plain-pied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