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61635" cy="409638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1635" cy="4096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685925" cy="12700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5925" cy="127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685925" cy="127000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5925" cy="127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685925" cy="127000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5925" cy="127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 proche du centre-ville Maison avec vue exceptionnelle composée de 2 appartements qui peuvent être reliés (escalier existant). Rez-de-jardin : cuisine, séjour (ou chambre), une chambre, salle de bains, wc. Rez-de-chaussée haut : cuisine avec terrasse couverte, salon, salle à manger avec cheminée insert, salle d'eau/wc, une chambre. Chauffage électrique, cheminée insert, Climatisation réversible Rez de chaussée. Terrain attenant , une partie plane prolongée par une colline Dépendance: Gite (28 m²) cuisine, wc, salle d'eau, chambre et terrain plat attenant Garage, 2 caves. Superficie totale du terrain d'environ 22.247 m².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246 100 €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7,00%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230 000 €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CA6893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130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22 247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5984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