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 (NADAL)</w:t>
      </w:r>
      <w:r>
        <w:rPr>
          <w:color w:val="800080"/>
        </w:rPr>
        <w:t xml:space="preserve"> Mme LACROIX Christine  </w:t>
      </w:r>
      <w:r>
        <w:t xml:space="preserve">6 rue de la jurade</w:t>
      </w:r>
      <w:r>
        <w:rPr>
          <w:color w:val="800080"/>
        </w:rPr>
        <w:t xml:space="preserve"> - </w:t>
      </w:r>
      <w:r>
        <w:t xml:space="preserve">46140</w:t>
      </w:r>
      <w:r>
        <w:rPr>
          <w:color w:val="800080"/>
        </w:rPr>
        <w:t xml:space="preserve"> </w:t>
      </w:r>
      <w:r>
        <w:t xml:space="preserve">CASTELFRANC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29 700 €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08/04/2024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6 897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Mme LACROIX Christine  </w:t>
      </w:r>
      <w:r>
        <w:t xml:space="preserve">6 rue de la jurade</w:t>
      </w:r>
      <w:r>
        <w:rPr>
          <w:color w:val="800080"/>
        </w:rPr>
        <w:t xml:space="preserve"> - </w:t>
      </w:r>
      <w:r>
        <w:t xml:space="preserve">46140</w:t>
      </w:r>
      <w:r>
        <w:rPr>
          <w:color w:val="800080"/>
        </w:rPr>
        <w:t xml:space="preserve"> </w:t>
      </w:r>
      <w:r>
        <w:t xml:space="preserve">CASTELFRANC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 </w:t>
      </w:r>
      <w:r>
        <w:t xml:space="preserve">APRÈS AVOIR PRIS CONNAISSANCE DES CONDITIONS GÉNÉRALES, CI-APRÈS, le mandant confère au mandataire, qui accepte, mandat </w:t>
      </w:r>
      <w:r>
        <w:rPr>
          <w:color w:val="FF0000"/>
        </w:rPr>
        <w:t xml:space="preserve">SANS EXCLUSIVITE </w:t>
      </w:r>
      <w: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Méroué </w:t>
      </w:r>
      <w:r>
        <w:rPr>
          <w:color w:val="800080"/>
        </w:rPr>
        <w:t xml:space="preserve">  -</w:t>
      </w:r>
      <w:r>
        <w:t xml:space="preserve"> 46700</w:t>
      </w:r>
      <w:r>
        <w:rPr>
          <w:i w:val="on"/>
        </w:rPr>
        <w:t xml:space="preserve"> </w:t>
      </w:r>
      <w: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Puy l'Evêque, en campagne isolée, proche rivière, ancienne ferme (11ème et 13ème siècles) avec dépendances et 29ha de terres agricoles attenantes. La maison (sur 5 caves voutées) et terrasse de 80m², est composée d'une partie habitable d'environ 115m² (5 pièces, salle d'eau, wc, chauffage au fioul) et d'environ 230m² (10 pièces dont 3 au 2ème étage) à restaurer (fenêtres, électricité, isolation, plomberie, assainissement, etc.). Eléments d'architecture : escalier à vis en pierre, plafonds à la française, cheminées. Dépendances : hangar de 450m² - Atelier de 40m² avec pièce voutée de 20m² - Cochonnier 55m² + ancien poulailler - Ancienne chapelle voutée 35m² - Cave voutée 56m² + 15m².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Parcelles B 1653 - 1654 - 1655 - 1656 - 1661 - 1662 - 1663 - 1924 - 2379 - 2382 - 2383 - 2385 - 2390 - 2391 - 2398 - 2399 - 3777 - C 278 et 281pour une contenance totale de  292 028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Mme LACROIX Christine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660 000 € (SIX CENT SOIXANTE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Mme LACROIX Christine,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08/07/2025.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24 750 € HT soit 29 700 €</w:t>
      </w:r>
      <w:r>
        <w:rPr>
          <w:color w:val="0000FF"/>
        </w:rPr>
        <w:t xml:space="preserve"> (</w:t>
      </w:r>
      <w:r>
        <w:t xml:space="preserve">VINGT-NEUF MILLE SEPT CENTS EUROS) T.V.A. comprise, </w:t>
      </w:r>
      <w:r>
        <w:rPr>
          <w:b w:val="on"/>
        </w:rPr>
        <w:t xml:space="preserve">à la charge de l’acquéreur</w:t>
      </w:r>
      <w:r>
        <w:t xml:space="preserve"> soit 4,50% TTC. La rémunération du mandataire sera exigible le jour où l'opération sera effectivement conclue et réitérée par acte authentique.En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08/04/2024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Mme LACROIX Christine 6 rue de la jurade 46140 CASTELFRANC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6 897 sis Le Méroué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Mme LACROIX Christine 6 rue de la jurade 46140 CASTELFRANC</w:t>
      </w:r>
    </w:p>
    <w:p>
      <w:pPr>
        <w:pStyle w:val="[Normal]"/>
        <w:rPr>
          <w:sz w:val="20"/>
        </w:rPr>
      </w:pPr>
    </w:p>
    <w:p>
      <w:pPr>
        <w:pStyle w:val="[Normal]"/>
        <w:rPr>
          <w:sz w:val="20"/>
        </w:rPr>
      </w:pPr>
    </w:p>
    <w:p>
      <w:pPr>
        <w:pStyle w:val="[Normal]"/>
        <w:rPr>
          <w:sz w:val="20"/>
        </w:rPr>
      </w:pPr>
      <w:r>
        <w:rPr>
          <w:sz w:val="20"/>
        </w:rPr>
        <w:t xml:space="preserve">vous notifie par la présente ma rétractation du mandat n° 6 897 du bien sis Le Méroué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