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les consommateurs: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LEWIS LLOYD Ann    </w:t>
      </w:r>
      <w:r>
        <w:t xml:space="preserve">Jonheden Gamla v.80</w:t>
      </w:r>
      <w:r>
        <w:rPr>
          <w:color w:val="800080"/>
        </w:rPr>
        <w:t xml:space="preserve"> - </w:t>
      </w:r>
      <w:r>
        <w:t xml:space="preserve">79393       </w:t>
      </w:r>
      <w:r>
        <w:rPr>
          <w:color w:val="800080"/>
        </w:rPr>
        <w:t xml:space="preserve"> </w:t>
      </w:r>
      <w:r>
        <w:t xml:space="preserve">DJURA            SUEDE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 LEWIS LLOYD Deborah      Dalagatan 73  11367   STOCKHOLM            SUEDE</w:t>
      </w:r>
    </w:p>
    <w:p>
      <w:pPr>
        <w:pStyle w:val="[Normal]"/>
        <w:widowControl w:val="on"/>
        <w:jc w:val="both"/>
        <w:rPr>
          <w:sz w:val="20"/>
        </w:rPr>
      </w:pPr>
      <w:r>
        <w:rPr>
          <w:sz w:val="20"/>
        </w:rPr>
        <w:t xml:space="preserve">Madame LEWIS LLOYD Jennifer   Gamla Siljansnasv.61      79333   LEKSAND    SUEDE</w:t>
      </w: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 charge acquéreur</w:t>
      </w:r>
      <w:r>
        <w:rPr>
          <w:sz w:val="20"/>
        </w:rPr>
        <w:t xml:space="preserve"> : en cas de pleine réussite de la mission confiée : 4,22% soit 19 000 €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b w:val="on"/>
          <w:sz w:val="20"/>
        </w:rPr>
      </w:pPr>
      <w:r>
        <w:rPr>
          <w:b w:val="on"/>
          <w:sz w:val="20"/>
        </w:rPr>
        <w:t xml:space="preserve">Le mandant pourra, s'il le souhaite, lors de la signature du mandat, demander à ce que le mandataire commence ses prestations avant l'expiration du délai de rétractation. Dans ce cas, le mandant doit spécifier en bas de sa signature</w:t>
      </w:r>
    </w:p>
    <w:p>
      <w:pPr>
        <w:pStyle w:val="[Normal]"/>
        <w:widowControl w:val="on"/>
        <w:jc w:val="both"/>
        <w:rPr>
          <w:b w:val="on"/>
          <w:sz w:val="20"/>
        </w:rPr>
      </w:pPr>
    </w:p>
    <w:p>
      <w:pPr>
        <w:pStyle w:val="[Normal]"/>
        <w:widowControl w:val="on"/>
        <w:jc w:val="both"/>
        <w:rPr>
          <w:b w:val="on"/>
          <w:sz w:val="20"/>
        </w:rPr>
      </w:pPr>
      <w:r>
        <w:rPr>
          <w:b w:val="on"/>
          <w:sz w:val="20"/>
        </w:rPr>
        <w:t xml:space="preserve"> 'J'autorise le mandataire à commencer ses prestations avant l'expiration du délai de rétractation".</w:t>
      </w:r>
    </w:p>
    <w:p>
      <w:pPr>
        <w:pStyle w:val="[Normal]"/>
        <w:widowControl w:val="on"/>
        <w:jc w:val="both"/>
        <w:rPr>
          <w:b w:val="on"/>
          <w:sz w:val="20"/>
        </w:rPr>
      </w:pPr>
    </w:p>
    <w:p>
      <w:pPr>
        <w:pStyle w:val="[Normal]"/>
        <w:widowControl w:val="on"/>
        <w:jc w:val="both"/>
        <w:rPr>
          <w:sz w:val="20"/>
        </w:rPr>
      </w:pPr>
      <w:r>
        <w:rPr>
          <w:sz w:val="20"/>
        </w:rPr>
        <w:t xml:space="preserve"> 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r>
        <w:rPr>
          <w:sz w:val="20"/>
        </w:rPr>
        <w:t xml:space="preserve">Madame LEWIS LLOYD Ann</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Madame LEWIS LLOYD Deborah</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Madame LEWIS LLOYD Jennifer</w:t>
      </w:r>
    </w:p>
    <w:p>
      <w:pPr>
        <w:pStyle w:val="[Normal]"/>
        <w:widowControl w:val="on"/>
        <w:rPr>
          <w:sz w:val="20"/>
        </w:rPr>
      </w:pPr>
    </w:p>
    <w:p>
      <w:pPr>
        <w:pStyle w:val="[Normal]"/>
        <w:widowControl w:val="on"/>
        <w:rPr>
          <w:sz w:val="20"/>
        </w:rPr>
      </w:pPr>
    </w:p>
    <w:p>
      <w:pPr>
        <w:pStyle w:val="[Normal]"/>
        <w:widowControl w:val="on"/>
        <w:rPr>
          <w:sz w:val="20"/>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widowControl w:val="on"/>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AVEC EXCLUSIVITE </w:t>
            </w:r>
            <w:r>
              <w:rPr>
                <w:b w:val="on"/>
                <w:color w:val="0000FF"/>
                <w:sz w:val="36"/>
              </w:rPr>
              <w:t xml:space="preserve">N° 6 885</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LEWIS LLOYD Ann  </w:t>
      </w:r>
      <w:r>
        <w:t xml:space="preserve">Jonheden Gamla v.80</w:t>
      </w:r>
      <w:r>
        <w:rPr>
          <w:color w:val="800080"/>
        </w:rPr>
        <w:t xml:space="preserve"> - </w:t>
      </w:r>
      <w:r>
        <w:t xml:space="preserve">79393 </w:t>
      </w:r>
      <w:r>
        <w:rPr>
          <w:color w:val="800080"/>
        </w:rPr>
        <w:t xml:space="preserve"> </w:t>
      </w:r>
      <w:r>
        <w:t xml:space="preserve">DJURA              SUEDE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 LEWIS LLOYD Deborah   Dalagatan 73     11367   STOCKHOLM    SUEDE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 LEWIS LLOYD Jennifer   Gamla  Siljansnasv.61   79333  LEKSAND SUEDE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AVEC EXCLUSIVITE </w:t>
      </w:r>
      <w:r>
        <w:rPr>
          <w:rFonts w:ascii="Arial" w:hAnsi="Arial" w:eastAsia="Arial"/>
          <w:sz w:val="20"/>
        </w:rPr>
        <w:t xml:space="preserve">de mettre en vente et de vendre les biens ci-après désignés aux prix, charges et conditions suivants :</w:t>
      </w: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Lieu-dit Matufelle</w:t>
      </w:r>
      <w:r>
        <w:rPr>
          <w:color w:val="800080"/>
        </w:rPr>
        <w:t xml:space="preserve">  -</w:t>
      </w:r>
      <w:r>
        <w:t xml:space="preserve"> 46260</w:t>
      </w:r>
      <w:r>
        <w:rPr>
          <w:i w:val="on"/>
        </w:rPr>
        <w:t xml:space="preserve"> </w:t>
      </w:r>
      <w:r>
        <w:t xml:space="preserve">CONCOTS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ancienne en pierre rénovée et dépendances adjacentes et non-adjacentes non-rénovées.Terrain bordé en partie de murs en pierre,avec portail, d'environ 9609 m² dont une partie constructible . Assainissement individuel ( 2 fosses septiques) . Piscine avec abri coulissant, plage carrellée, poul house dans une grangette en pierre avec ancien four à pain.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Dans la maison d'habitation:en rez-de-chaussée,2 caves et une buanderie-chaufferie avec 1 lave-linge,1sèche-linge et un adoucisseur d'eau, ainsi qu'un système parafoudre; au premier étage, escalier extérieur conduisant à une terrasse couverte,un séjour,un bureau (ancienne "souillarde"),une cuisine aménagée et équipée (four "whirlpool, réfrégirateur-congélateur Bosch, hotte, plaque cuisson 4 feux gaz whirlpool ikea), une chambre avec sa salle d'eau-w;c; une autre chambre avec son dressing et sa salle d'eau -w.c.; un w.c. indépendant.A l'étage supérieur,une pièce palière, une chambre contigüe à une pièce pouvant être aménagée en salle de bain-w.c.(arrivés d'eau et évacuations présentes).Les dépendances mitoyennes comportent en rez de chaussée 4 espaces non-rénovées dont 3 avec combles .Terrasse couverte par un préau.</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Chauffage central au sol au premier étage et par radiateurs au deuxième étage , alimenté par une pompe à chaleur,pouvant être relayée par une chaudière au gaz (cuve enterrée), le tout complété par des radiateurs chauffe-serviette dans les 2 salles-d'eau.L'eau chaude est aussi fournie par cette pompe à chaleur.2 poêles à bois (séjour et dans une chambre).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Fenêtres et volets en bois, en double vitrage sauf 3 fenêtres dans le séjour;vélux au deuxième étage.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Cadastre: section B n° 711,n°712 , n°713 ,n°1063 pour un total d'environ 9609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t xml:space="preserve">     </w:t>
      </w: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450 000 € (QUATRE CENT CINQUANTE MILLE EUROS</w:t>
      </w:r>
      <w:r>
        <w:rPr>
          <w:b w:val="on"/>
        </w:rPr>
        <w:t xml:space="preserve">) </w:t>
      </w:r>
      <w:r>
        <w:t xml:space="preserve">(honoraires à la charge de l'ACQUEREUR tel que prévu ci-dessous)</w:t>
      </w:r>
    </w:p>
    <w:p>
      <w:pPr>
        <w:pStyle w:val="Normal"/>
        <w:jc w:val="both"/>
      </w:pPr>
      <w:r>
        <w:t xml:space="preserve">Au titre du présent mandat, le(s) vendeur(s) Madame LEWIS LLOYD Ann,madame LEWIS LLOYD Deborah, Madame LEWIS LLOYD Jennifer donnent le pouvoir à l'agence immobilière Quercy Transactions de prendre un engagement en leur lieu et place dans le strict respect du prix demandé.Ce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07/03/2025.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15 833 € HT soit 19 000 €</w:t>
      </w:r>
      <w:r>
        <w:rPr>
          <w:color w:val="0000FF"/>
        </w:rPr>
        <w:t xml:space="preserve"> (</w:t>
      </w:r>
      <w:r>
        <w:t xml:space="preserve">DIX-NEUF MILLE EUROS) T.V.A. comprise, </w:t>
      </w:r>
      <w:r>
        <w:rPr>
          <w:b w:val="on"/>
        </w:rPr>
        <w:t xml:space="preserve">à la charge de l’acquéreur</w:t>
      </w:r>
      <w:r>
        <w:t xml:space="preserve"> soit 4,22%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8"/>
        </w:rPr>
      </w:pPr>
      <w:r>
        <w:rPr>
          <w:b w:val="on"/>
          <w:sz w:val="28"/>
        </w:rPr>
        <w:t xml:space="preserve">CONDITIONS PARTICULIERES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EXCLUSIF et de ses renouvellements, le mandant s'interdit de traiter directement ou par l’intermédiaire d’un autre mandataire avec un acheteur à qui le bien aurait été présenté par le mandataire ou un mandataire substitué. Il s’engage à diriger vers le mandataire toutes les demandes qui lui seraient adressées personnellement.  A défaut de respecter cette clause le mandataire aurait droit à une indemnité forfaitaire, à titre de clause pénale, à la charge du mandant, d’un montant égal à celui de la rémunération toutes taxes comprises du mandataire prévue au présent mandat. </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8"/>
        </w:rPr>
        <w:t xml:space="preserve">CONDITIONS GÉNÉRALES DU MANDAT</w:t>
      </w: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r>
        <w:rPr>
          <w:sz w:val="22"/>
        </w:rPr>
        <w:t xml:space="preserve">Madame LEWIS LLOYD Ann</w:t>
      </w:r>
    </w:p>
    <w:p>
      <w:pPr>
        <w:pStyle w:val="[Normal]"/>
        <w:widowControl w:val="on"/>
        <w:rPr>
          <w:sz w:val="22"/>
        </w:rPr>
      </w:pPr>
    </w:p>
    <w:p>
      <w:pPr>
        <w:pStyle w:val="[Normal]"/>
        <w:widowControl w:val="on"/>
        <w:rPr>
          <w:sz w:val="22"/>
        </w:rPr>
      </w:pPr>
    </w:p>
    <w:p>
      <w:pPr>
        <w:pStyle w:val="[Normal]"/>
        <w:widowControl w:val="on"/>
        <w:rPr>
          <w:sz w:val="22"/>
        </w:rPr>
      </w:pPr>
      <w:r>
        <w:rPr>
          <w:sz w:val="22"/>
        </w:rPr>
        <w:t xml:space="preserve">Madame LEWIS LLOYD Deborah</w:t>
      </w:r>
    </w:p>
    <w:p>
      <w:pPr>
        <w:pStyle w:val="[Normal]"/>
        <w:widowControl w:val="on"/>
        <w:rPr>
          <w:sz w:val="22"/>
        </w:rPr>
      </w:pPr>
    </w:p>
    <w:p>
      <w:pPr>
        <w:pStyle w:val="[Normal]"/>
        <w:widowControl w:val="on"/>
        <w:rPr>
          <w:sz w:val="22"/>
        </w:rPr>
      </w:pPr>
    </w:p>
    <w:p>
      <w:pPr>
        <w:pStyle w:val="[Normal]"/>
        <w:widowControl w:val="on"/>
        <w:rPr>
          <w:sz w:val="22"/>
        </w:rPr>
      </w:pPr>
      <w:r>
        <w:rPr>
          <w:sz w:val="22"/>
        </w:rPr>
        <w:t xml:space="preserve">MadameLEWIS LLOYD Jennifer</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r>
        <w:rPr>
          <w:sz w:val="22"/>
        </w:rPr>
        <w:t xml:space="preserve">(A utiliser si besoin futur)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Madame LEWIS LLOYD </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6 885 du bien sis Lieu-dit Matufelle 46260 CONCOTS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 w:val="clear" w:pos="12474"/>
        <w:tab w:val="clear" w:pos="13608"/>
        <w:tab w:val="clear" w:pos="14742"/>
        <w:tab w:val="clear" w:pos="15876"/>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 w:val="clear" w:pos="12474"/>
        <w:tab w:val="clear" w:pos="13608"/>
        <w:tab w:val="clear" w:pos="14742"/>
        <w:tab w:val="clear" w:pos="15876"/>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