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Maria ZAWILSKI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34000 MONTPELLIER</w:t>
              <w:br w:type="textWrapping"/>
            </w:r>
            <w:r>
              <w:rPr>
                <w:sz w:val="22"/>
              </w:rPr>
              <w:t xml:space="preserve">Tél. : 0667909938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Email : maria.zawilski@orange.fr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25160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22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widowControl w:val="on"/>
        <w:jc w:val="center"/>
        <w:rPr>
          <w:sz w:val="14"/>
        </w:rPr>
      </w:pP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Budget : De 90000 à 280000 - Type de bien : Maison Ancienne, Maison Contemporaine - Secteur ou code postal : CAHORS 46000, 46090</w:t>
      </w:r>
    </w:p>
    <w:p>
      <w:pPr>
        <w:pStyle w:val="[Normal]"/>
        <w:widowControl w:val="on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widowControl w:val="on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65 rue de l'Auxerrois</w:t>
            </w:r>
          </w:p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199 900 € honoraires d'agence inclus</w:t>
            </w:r>
          </w:p>
        </w:tc>
      </w:tr>
    </w:tbl>
    <w:p>
      <w:pPr>
        <w:pStyle w:val="[Normal]"/>
        <w:widowControl w:val="on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widowControl w:val="on"/>
        <w:rPr>
          <w:b w:val="on"/>
          <w:sz w:val="22"/>
        </w:rPr>
      </w:pPr>
      <w:r>
        <w:rPr>
          <w:b w:val="on"/>
          <w:sz w:val="22"/>
        </w:rPr>
        <w:t xml:space="preserve">A CAHORS, le 22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Maria ZAWILSKI</w:t>
            </w:r>
          </w:p>
        </w:tc>
      </w:tr>
    </w:tbl>
    <w:p>
      <w:pPr>
        <w:pStyle w:val="[Normal]"/>
        <w:widowControl w:val="on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