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DESFONTAINE René  </w:t>
      </w:r>
      <w:r>
        <w:t xml:space="preserve">5 impasse de la Guilloterie</w:t>
      </w:r>
      <w:r>
        <w:rPr>
          <w:color w:val="800080"/>
        </w:rPr>
        <w:t xml:space="preserve"> - </w:t>
      </w:r>
      <w:r>
        <w:t xml:space="preserve">41320</w:t>
      </w:r>
      <w:r>
        <w:rPr>
          <w:color w:val="800080"/>
        </w:rPr>
        <w:t xml:space="preserve"> </w:t>
      </w:r>
      <w:r>
        <w:t xml:space="preserve">CHATRES-SUR-CHER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8,18% soit 9 000 €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DESFONTAINE René  </w:t>
      </w:r>
      <w:r>
        <w:t xml:space="preserve">5 impasse de la Guilloterie</w:t>
      </w:r>
      <w:r>
        <w:rPr>
          <w:color w:val="800080"/>
        </w:rPr>
        <w:t xml:space="preserve"> - </w:t>
      </w:r>
      <w:r>
        <w:t xml:space="preserve">41320</w:t>
      </w:r>
      <w:r>
        <w:rPr>
          <w:color w:val="800080"/>
        </w:rPr>
        <w:t xml:space="preserve"> </w:t>
      </w:r>
      <w:r>
        <w:t xml:space="preserve">CHATRES-SUR-CHER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46 Avenue saint Pierre</w:t>
      </w:r>
      <w:r>
        <w:rPr>
          <w:color w:val="800080"/>
        </w:rPr>
        <w:t xml:space="preserve">  -</w:t>
      </w:r>
      <w:r>
        <w:t xml:space="preserve"> 46090</w:t>
      </w:r>
      <w:r>
        <w:rPr>
          <w:i w:val="on"/>
        </w:rPr>
        <w:t xml:space="preserve"> </w:t>
      </w:r>
      <w:r>
        <w:t xml:space="preserve">SAINT-PIERRE-LAFEUILLE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Proche de Cahors maison plain-pied de 1976 d'environ 116 m² de surface habitable sur un terrain de 4462 m². Rez de jardin : 3 garages, chaufferie, cave. Rez de chaussée : entrée, séjour avec cheminée insert, cuisine wc, salle d'eau, 2 chambres, véranda. 2 chambres indépendantes avec salle d'eau et wc. Chauffage central électrique. Fenêtres bois simple vitrage, volets bois. Assainissement individuel (pas aux normes)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Parcelle C- 435 pour une contenance totale de  4 462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110 000 € (CENT DIX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Mr DESFONTAINE René,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16/05/2025.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7 500 € HT soit 9 000 €</w:t>
      </w:r>
      <w:r>
        <w:rPr>
          <w:color w:val="0000FF"/>
        </w:rPr>
        <w:t xml:space="preserve"> (</w:t>
      </w:r>
      <w:r>
        <w:t xml:space="preserve">NEUF MILLE EUROS) T.V.A. comprise, </w:t>
      </w:r>
      <w:r>
        <w:rPr>
          <w:b w:val="on"/>
        </w:rPr>
        <w:t xml:space="preserve">à la charge de l’acquéreur</w:t>
      </w:r>
      <w:r>
        <w:t xml:space="preserve"> soit 8,18%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DESFONTAINE René 5 impasse de la Guilloterie 41320 CHATRES-SUR-CHER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6 880 sis 46 Avenue saint Pierre 46090 SAINT-PIERRE-LAFEUILLE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Mr DESFONTAINE René 5 impasse de la Guilloterie 41320 CHATRES-SUR-CHER</w:t>
      </w:r>
    </w:p>
    <w:p>
      <w:pPr>
        <w:pStyle w:val="[Normal]"/>
        <w:rPr>
          <w:sz w:val="20"/>
        </w:rPr>
      </w:pPr>
    </w:p>
    <w:p>
      <w:pPr>
        <w:pStyle w:val="[Normal]"/>
        <w:rPr>
          <w:sz w:val="20"/>
        </w:rPr>
      </w:pPr>
    </w:p>
    <w:p>
      <w:pPr>
        <w:pStyle w:val="[Normal]"/>
        <w:rPr>
          <w:sz w:val="20"/>
        </w:rPr>
      </w:pPr>
      <w:r>
        <w:rPr>
          <w:sz w:val="20"/>
        </w:rPr>
        <w:t xml:space="preserve">vous notifie par la présente ma rétractation du mandat n° 6 880 du bien sis 46 Avenue saint Pierre 46090 SAINT-PIERRE-LAFEUILLE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