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Sandrine  SENAMAUD</w:t>
              <w:br w:type="textWrapping"/>
            </w:r>
            <w:r>
              <w:rPr>
                <w:sz w:val="22"/>
              </w:rPr>
              <w:t xml:space="preserve">Tél. : 06 52 85 70 22</w:t>
              <w:br w:type="textWrapping"/>
            </w:r>
            <w:r>
              <w:rPr>
                <w:sz w:val="22"/>
              </w:rPr>
              <w:t xml:space="preserve"> Email : famille.senamaud@gmail.com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25114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4 mars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140000 à 300000 - Type de bien : Maison Ancienne, Maison Contemporaine - Secteur ou code postal : Région CAHORS  46150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CA6851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la malabarthe, 714,rue de la fontaine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46150 NUZEJOULS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276 600 €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4 mars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Sandrine  SENAMAUD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