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DESFONTAINE René  </w:t>
      </w:r>
      <w:r>
        <w:t xml:space="preserve">5 impasse de la Guilloterie</w:t>
      </w:r>
      <w:r>
        <w:rPr>
          <w:color w:val="800080"/>
        </w:rPr>
        <w:t xml:space="preserve"> - </w:t>
      </w:r>
      <w:r>
        <w:t xml:space="preserve">41320</w:t>
      </w:r>
      <w:r>
        <w:rPr>
          <w:color w:val="800080"/>
        </w:rPr>
        <w:t xml:space="preserve"> </w:t>
      </w:r>
      <w:r>
        <w:t xml:space="preserve">CHATRES-SUR-CHER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9 775 €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DESFONTAINE René  </w:t>
      </w:r>
      <w:r>
        <w:t xml:space="preserve">5 impasse de la Guilloterie</w:t>
      </w:r>
      <w:r>
        <w:rPr>
          <w:color w:val="800080"/>
        </w:rPr>
        <w:t xml:space="preserve"> - </w:t>
      </w:r>
      <w:r>
        <w:t xml:space="preserve">41320</w:t>
      </w:r>
      <w:r>
        <w:rPr>
          <w:color w:val="800080"/>
        </w:rPr>
        <w:t xml:space="preserve"> </w:t>
      </w:r>
      <w:r>
        <w:t xml:space="preserve">CHATRES-SUR-CHER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 Avenue saint Pierre</w:t>
      </w:r>
      <w:r>
        <w:rPr>
          <w:color w:val="800080"/>
        </w:rPr>
        <w:t xml:space="preserve">  -</w:t>
      </w:r>
      <w:r>
        <w:t xml:space="preserve"> 46090</w:t>
      </w:r>
      <w:r>
        <w:rPr>
          <w:i w:val="on"/>
        </w:rPr>
        <w:t xml:space="preserve"> </w:t>
      </w:r>
      <w:r>
        <w:t xml:space="preserve">SAINT-PIERRE-LAFEUILLE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(pas aux normes)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C- 435 pour une contenance totale de  4 462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115 000 €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DESFONTAINE René,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8 145 € HT soit 9 775 €</w:t>
      </w:r>
      <w:r>
        <w:rPr>
          <w:color w:val="0000FF"/>
        </w:rPr>
        <w:t xml:space="preserve"> (</w:t>
      </w:r>
      <w:r>
        <w:t xml:space="preserve">NEUF MILLE SEPT CENT SOIXANTE-QUINZE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DESFONTAINE René 5 impasse de la Guilloterie 41320 CHATRES-SUR-CHER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6 880 sis 46 Avenue saint Pierre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DESFONTAINE René 5 impasse de la Guilloterie 41320 CHATRES-SUR-CHER</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6 880 du bien sis 46 Avenue saint Pierre 46090 SAINT-PIERRE-LAFEUILLE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