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257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25730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16 février 2024, une Maison Contemporaine sis 1462 route du chateau  46140 DOUELLE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 et Mme Martel Didier et Cathie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Sur un parc cloturé et arboré  de 2334m² avec piscine et pool house , portail d'entrée électrique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Rdc :et de plain pied</w:t>
      </w:r>
      <w:r>
        <w:rPr>
          <w:color w:val="000000"/>
          <w:u w:val="single"/>
        </w:rPr>
        <w:t xml:space="preserve"> </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Un séjour de 39 m² ouvert sur cuisine de 14m² , halle d'entrée 11m² , chambre 14.50m², salle d'eau 5m² , wc , buanderie et cellier pour 16m²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En plus garage deux places avec deux portails électriques de 46m² incluant la chaudière neuve (2022) à condensation ( chaffage gaz de ville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r>
        <w:rPr>
          <w:b w:val="on"/>
          <w:color w:val="000000"/>
          <w:u w:val="single"/>
        </w:rPr>
        <w:t xml:space="preserve">Etage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chambres de 12 m² chacune , dégagement , salle de bains de 7m² et wc.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Les plus , piscine 10*5 , filtration et liner 2022. </w:t>
      </w:r>
      <w:r>
        <w:t xml:space="preserve">P</w:t>
      </w:r>
      <w:r>
        <w:rPr>
          <w:color w:val="000000"/>
        </w:rPr>
        <w:t xml:space="preserve">ool house de 10 m² env.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Jardin et intérieur parfaitement entretenus.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Chaffage central gaz de ville par le sol , et cheminée à foyer fermé.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150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n°A1469/1471 pour 2 434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6"/>
        </w:rPr>
      </w:pPr>
      <w:r>
        <w:rPr>
          <w:sz w:val="16"/>
        </w:rPr>
        <w:t xml:space="preserve">Rez de chaussée:</w:t>
      </w:r>
    </w:p>
    <w:p>
      <w:pPr>
        <w:pStyle w:val="Détail"/>
        <w:numPr>
          <w:ilvl w:val="0"/>
          <w:numId w:val="4"/>
        </w:numPr>
        <w:rPr>
          <w:sz w:val="16"/>
        </w:rPr>
      </w:pPr>
      <w:r>
        <w:rPr>
          <w:sz w:val="16"/>
        </w:rPr>
        <w:t xml:space="preserve">Buanderie 7,8m²</w:t>
      </w:r>
    </w:p>
    <w:p>
      <w:pPr>
        <w:pStyle w:val="Détail"/>
        <w:numPr>
          <w:ilvl w:val="0"/>
          <w:numId w:val="4"/>
        </w:numPr>
        <w:rPr>
          <w:sz w:val="16"/>
        </w:rPr>
      </w:pPr>
      <w:r>
        <w:rPr>
          <w:sz w:val="16"/>
        </w:rPr>
        <w:t xml:space="preserve">Cellier 8,69m²</w:t>
      </w:r>
    </w:p>
    <w:p>
      <w:pPr>
        <w:pStyle w:val="Détail"/>
        <w:numPr>
          <w:ilvl w:val="0"/>
          <w:numId w:val="4"/>
        </w:numPr>
        <w:rPr>
          <w:sz w:val="16"/>
        </w:rPr>
      </w:pPr>
      <w:r>
        <w:rPr>
          <w:sz w:val="16"/>
        </w:rPr>
        <w:t xml:space="preserve">Chambre 14,50m²</w:t>
      </w:r>
    </w:p>
    <w:p>
      <w:pPr>
        <w:pStyle w:val="Détail"/>
        <w:numPr>
          <w:ilvl w:val="0"/>
          <w:numId w:val="4"/>
        </w:numPr>
        <w:rPr>
          <w:sz w:val="16"/>
        </w:rPr>
      </w:pPr>
      <w:r>
        <w:rPr>
          <w:sz w:val="16"/>
        </w:rPr>
        <w:t xml:space="preserve">Cuisine 13,74m²</w:t>
      </w:r>
    </w:p>
    <w:p>
      <w:pPr>
        <w:pStyle w:val="Détail"/>
        <w:numPr>
          <w:ilvl w:val="0"/>
          <w:numId w:val="4"/>
        </w:numPr>
        <w:rPr>
          <w:sz w:val="16"/>
        </w:rPr>
      </w:pPr>
      <w:r>
        <w:rPr>
          <w:sz w:val="16"/>
        </w:rPr>
        <w:t xml:space="preserve">Garage 46m² double garage portails électriques</w:t>
      </w:r>
    </w:p>
    <w:p>
      <w:pPr>
        <w:pStyle w:val="Détail"/>
        <w:numPr>
          <w:ilvl w:val="0"/>
          <w:numId w:val="4"/>
        </w:numPr>
        <w:rPr>
          <w:sz w:val="16"/>
        </w:rPr>
      </w:pPr>
      <w:r>
        <w:rPr>
          <w:sz w:val="16"/>
        </w:rPr>
        <w:t xml:space="preserve">Hall d'entrée 11m²</w:t>
      </w:r>
    </w:p>
    <w:p>
      <w:pPr>
        <w:pStyle w:val="Détail"/>
        <w:numPr>
          <w:ilvl w:val="0"/>
          <w:numId w:val="4"/>
        </w:numPr>
        <w:rPr>
          <w:sz w:val="16"/>
        </w:rPr>
      </w:pPr>
      <w:r>
        <w:rPr>
          <w:sz w:val="16"/>
        </w:rPr>
        <w:t xml:space="preserve">Pièce à vivre 39m²</w:t>
      </w:r>
    </w:p>
    <w:p>
      <w:pPr>
        <w:pStyle w:val="Détail"/>
        <w:numPr>
          <w:ilvl w:val="0"/>
          <w:numId w:val="4"/>
        </w:numPr>
        <w:rPr>
          <w:sz w:val="16"/>
        </w:rPr>
      </w:pPr>
      <w:r>
        <w:rPr>
          <w:sz w:val="16"/>
        </w:rPr>
        <w:t xml:space="preserve">Salle d'eau 4,67m²</w:t>
      </w:r>
    </w:p>
    <w:p>
      <w:pPr>
        <w:pStyle w:val="Détail"/>
        <w:numPr>
          <w:ilvl w:val="0"/>
          <w:numId w:val="4"/>
        </w:numPr>
        <w:rPr>
          <w:sz w:val="16"/>
        </w:rPr>
      </w:pPr>
      <w:r>
        <w:rPr>
          <w:sz w:val="16"/>
        </w:rPr>
        <w:t xml:space="preserve">Terrasse 40m²</w:t>
      </w:r>
    </w:p>
    <w:p>
      <w:pPr>
        <w:pStyle w:val="Détail"/>
        <w:numPr>
          <w:ilvl w:val="0"/>
          <w:numId w:val="4"/>
        </w:numPr>
        <w:rPr>
          <w:sz w:val="16"/>
        </w:rPr>
      </w:pPr>
      <w:r>
        <w:rPr>
          <w:sz w:val="16"/>
        </w:rPr>
        <w:t xml:space="preserve">WC 1,6m²</w:t>
      </w:r>
    </w:p>
    <w:p>
      <w:pPr>
        <w:pStyle w:val="Type de détail"/>
        <w:numPr>
          <w:ilvl w:val="0"/>
          <w:numId w:val="3"/>
        </w:numPr>
        <w:rPr>
          <w:sz w:val="16"/>
        </w:rPr>
      </w:pPr>
      <w:r>
        <w:rPr>
          <w:sz w:val="16"/>
        </w:rPr>
        <w:t xml:space="preserve">1er étage:</w:t>
      </w:r>
    </w:p>
    <w:p>
      <w:pPr>
        <w:pStyle w:val="Détail"/>
        <w:numPr>
          <w:ilvl w:val="0"/>
          <w:numId w:val="4"/>
        </w:numPr>
        <w:rPr>
          <w:sz w:val="16"/>
        </w:rPr>
      </w:pPr>
      <w:r>
        <w:rPr>
          <w:sz w:val="16"/>
        </w:rPr>
        <w:t xml:space="preserve">3 Chambres 12,60/12,63/12,49m²</w:t>
      </w:r>
    </w:p>
    <w:p>
      <w:pPr>
        <w:pStyle w:val="Détail"/>
        <w:numPr>
          <w:ilvl w:val="0"/>
          <w:numId w:val="4"/>
        </w:numPr>
        <w:rPr>
          <w:sz w:val="16"/>
        </w:rPr>
      </w:pPr>
      <w:r>
        <w:rPr>
          <w:sz w:val="16"/>
        </w:rPr>
        <w:t xml:space="preserve">dégagement 2,38m²</w:t>
      </w:r>
    </w:p>
    <w:p>
      <w:pPr>
        <w:pStyle w:val="Détail"/>
        <w:numPr>
          <w:ilvl w:val="0"/>
          <w:numId w:val="4"/>
        </w:numPr>
        <w:rPr>
          <w:sz w:val="16"/>
        </w:rPr>
      </w:pPr>
      <w:r>
        <w:rPr>
          <w:sz w:val="16"/>
        </w:rPr>
        <w:t xml:space="preserve">Salle de bains 6,94m²</w:t>
      </w:r>
    </w:p>
    <w:p>
      <w:pPr>
        <w:pStyle w:val="Détail"/>
        <w:numPr>
          <w:ilvl w:val="0"/>
          <w:numId w:val="4"/>
        </w:numPr>
        <w:rPr>
          <w:sz w:val="16"/>
        </w:rPr>
      </w:pPr>
      <w:r>
        <w:rPr>
          <w:sz w:val="16"/>
        </w:rPr>
        <w:t xml:space="preserve">WC 1,28m²</w:t>
      </w:r>
    </w:p>
    <w:p>
      <w:pPr>
        <w:pStyle w:val="Type de détail"/>
        <w:numPr>
          <w:ilvl w:val="0"/>
          <w:numId w:val="3"/>
        </w:numPr>
        <w:rPr>
          <w:sz w:val="16"/>
        </w:rPr>
      </w:pPr>
      <w:r>
        <w:rPr>
          <w:sz w:val="16"/>
        </w:rPr>
        <w:t xml:space="preserve">Dépendances:</w:t>
      </w:r>
    </w:p>
    <w:p>
      <w:pPr>
        <w:pStyle w:val="Détail"/>
        <w:numPr>
          <w:ilvl w:val="0"/>
          <w:numId w:val="4"/>
        </w:numPr>
        <w:rPr>
          <w:sz w:val="16"/>
        </w:rPr>
      </w:pPr>
      <w:r>
        <w:rPr>
          <w:sz w:val="16"/>
        </w:rPr>
        <w:t xml:space="preserve">pool house 10m²</w:t>
      </w:r>
    </w:p>
    <w:p>
      <w:pPr>
        <w:pStyle w:val="Type de détail"/>
        <w:numPr>
          <w:ilvl w:val="0"/>
          <w:numId w:val="3"/>
        </w:numPr>
        <w:rPr>
          <w:sz w:val="16"/>
        </w:rPr>
      </w:pPr>
      <w:r>
        <w:rPr>
          <w:sz w:val="16"/>
        </w:rPr>
        <w:t xml:space="preserve">DPE:</w:t>
      </w:r>
    </w:p>
    <w:p>
      <w:pPr>
        <w:pStyle w:val="Détail"/>
        <w:numPr>
          <w:ilvl w:val="0"/>
          <w:numId w:val="4"/>
        </w:numPr>
        <w:rPr>
          <w:sz w:val="16"/>
        </w:rPr>
      </w:pPr>
      <w:r>
        <w:rPr>
          <w:sz w:val="16"/>
        </w:rPr>
        <w:t xml:space="preserve">Consommation énergétique en énergie primaire 118,00 KWHep/m²an</w:t>
      </w:r>
    </w:p>
    <w:p>
      <w:pPr>
        <w:pStyle w:val="Détail"/>
        <w:numPr>
          <w:ilvl w:val="0"/>
          <w:numId w:val="4"/>
        </w:numPr>
        <w:rPr>
          <w:sz w:val="16"/>
        </w:rPr>
      </w:pPr>
      <w:r>
        <w:rPr>
          <w:sz w:val="16"/>
        </w:rPr>
        <w:t xml:space="preserve">Emission de gaz à effet de serre 17,00 Kgco2/m²an</w:t>
      </w:r>
    </w:p>
    <w:p>
      <w:pPr>
        <w:pStyle w:val="Détail"/>
        <w:numPr>
          <w:ilvl w:val="0"/>
          <w:numId w:val="4"/>
        </w:numPr>
        <w:rPr>
          <w:sz w:val="16"/>
        </w:rPr>
      </w:pPr>
      <w:r>
        <w:rPr>
          <w:sz w:val="16"/>
        </w:rPr>
        <w:t xml:space="preserve">Date de réalisation DPE 18/09/2023</w:t>
      </w:r>
    </w:p>
    <w:p>
      <w:pPr>
        <w:pStyle w:val="Détail"/>
        <w:numPr>
          <w:ilvl w:val="0"/>
          <w:numId w:val="4"/>
        </w:numPr>
        <w:rPr>
          <w:sz w:val="16"/>
        </w:rPr>
      </w:pPr>
      <w:r>
        <w:rPr>
          <w:sz w:val="16"/>
        </w:rPr>
        <w:t xml:space="preserve">Montant bas supposé et théorique des dépenses énergétiques 1 153,00 €</w:t>
      </w:r>
    </w:p>
    <w:p>
      <w:pPr>
        <w:pStyle w:val="Détail"/>
        <w:numPr>
          <w:ilvl w:val="0"/>
          <w:numId w:val="4"/>
        </w:numPr>
        <w:rPr>
          <w:sz w:val="16"/>
        </w:rPr>
      </w:pPr>
      <w:r>
        <w:rPr>
          <w:sz w:val="16"/>
        </w:rPr>
        <w:t xml:space="preserve">Montant haut supposé et théorique des dépenses énergétiques 1 561,00 €</w:t>
      </w:r>
    </w:p>
    <w:p>
      <w:pPr>
        <w:pStyle w:val="Type de détail"/>
        <w:numPr>
          <w:ilvl w:val="0"/>
          <w:numId w:val="3"/>
        </w:numPr>
        <w:rPr>
          <w:sz w:val="16"/>
        </w:rPr>
      </w:pPr>
      <w:r>
        <w:rPr>
          <w:sz w:val="16"/>
        </w:rPr>
        <w:t xml:space="preserve">Chauffage:</w:t>
      </w:r>
    </w:p>
    <w:p>
      <w:pPr>
        <w:pStyle w:val="Détail"/>
        <w:numPr>
          <w:ilvl w:val="0"/>
          <w:numId w:val="4"/>
        </w:numPr>
        <w:rPr>
          <w:sz w:val="16"/>
        </w:rPr>
      </w:pPr>
      <w:r>
        <w:rPr>
          <w:sz w:val="16"/>
        </w:rPr>
        <w:t xml:space="preserve">bois cheminée insert</w:t>
      </w:r>
    </w:p>
    <w:p>
      <w:pPr>
        <w:pStyle w:val="Détail"/>
        <w:numPr>
          <w:ilvl w:val="0"/>
          <w:numId w:val="4"/>
        </w:numPr>
        <w:rPr>
          <w:sz w:val="16"/>
        </w:rPr>
      </w:pPr>
      <w:r>
        <w:rPr>
          <w:sz w:val="16"/>
        </w:rPr>
        <w:t xml:space="preserve">CC Gaz par le sol gaz de ville chaudière de 2022</w:t>
      </w:r>
    </w:p>
    <w:p>
      <w:pPr>
        <w:pStyle w:val="Type de détail"/>
        <w:numPr>
          <w:ilvl w:val="0"/>
          <w:numId w:val="3"/>
        </w:numPr>
        <w:rPr>
          <w:sz w:val="16"/>
        </w:rPr>
      </w:pPr>
      <w:r>
        <w:rPr>
          <w:sz w:val="16"/>
        </w:rPr>
        <w:t xml:space="preserve">Equipements divers:</w:t>
      </w:r>
    </w:p>
    <w:p>
      <w:pPr>
        <w:pStyle w:val="Détail"/>
        <w:numPr>
          <w:ilvl w:val="0"/>
          <w:numId w:val="4"/>
        </w:numPr>
        <w:rPr>
          <w:sz w:val="16"/>
        </w:rPr>
      </w:pPr>
      <w:r>
        <w:rPr>
          <w:sz w:val="16"/>
        </w:rPr>
        <w:t xml:space="preserve">Tout à l'égout</w:t>
      </w:r>
    </w:p>
    <w:p>
      <w:pPr>
        <w:pStyle w:val="Type de détail"/>
        <w:numPr>
          <w:ilvl w:val="0"/>
          <w:numId w:val="3"/>
        </w:numPr>
        <w:rPr>
          <w:sz w:val="16"/>
        </w:rPr>
      </w:pPr>
      <w:r>
        <w:rPr>
          <w:sz w:val="16"/>
        </w:rPr>
        <w:t xml:space="preserve">Equipements Electrique:</w:t>
      </w:r>
    </w:p>
    <w:p>
      <w:pPr>
        <w:pStyle w:val="Détail"/>
        <w:numPr>
          <w:ilvl w:val="0"/>
          <w:numId w:val="4"/>
        </w:numPr>
        <w:rPr>
          <w:sz w:val="16"/>
        </w:rPr>
      </w:pPr>
      <w:r>
        <w:rPr>
          <w:sz w:val="16"/>
        </w:rPr>
        <w:t xml:space="preserve">Portail électrique</w:t>
      </w:r>
    </w:p>
    <w:p>
      <w:pPr>
        <w:pStyle w:val="Détail"/>
        <w:numPr>
          <w:ilvl w:val="0"/>
          <w:numId w:val="4"/>
        </w:numPr>
        <w:rPr>
          <w:sz w:val="16"/>
        </w:rPr>
      </w:pPr>
      <w:r>
        <w:rPr>
          <w:sz w:val="16"/>
        </w:rPr>
        <w:t xml:space="preserve">Porte de garage électrique</w:t>
      </w:r>
    </w:p>
    <w:p>
      <w:pPr>
        <w:pStyle w:val="Détail"/>
        <w:numPr>
          <w:ilvl w:val="0"/>
          <w:numId w:val="4"/>
        </w:numPr>
        <w:rPr>
          <w:sz w:val="16"/>
        </w:rPr>
      </w:pPr>
      <w:r>
        <w:rPr>
          <w:sz w:val="16"/>
        </w:rPr>
        <w:t xml:space="preserve">Volet électrique)</w:t>
      </w:r>
    </w:p>
    <w:p>
      <w:pPr>
        <w:pStyle w:val="Type de détail"/>
        <w:numPr>
          <w:ilvl w:val="0"/>
          <w:numId w:val="3"/>
        </w:numPr>
        <w:rPr>
          <w:sz w:val="16"/>
        </w:rPr>
      </w:pPr>
      <w:r>
        <w:rPr>
          <w:sz w:val="16"/>
        </w:rPr>
        <w:t xml:space="preserve">Fenêtres:</w:t>
      </w:r>
    </w:p>
    <w:p>
      <w:pPr>
        <w:pStyle w:val="Détail"/>
        <w:numPr>
          <w:ilvl w:val="0"/>
          <w:numId w:val="4"/>
        </w:numPr>
        <w:rPr>
          <w:sz w:val="16"/>
        </w:rPr>
      </w:pPr>
      <w:r>
        <w:rPr>
          <w:sz w:val="16"/>
        </w:rPr>
        <w:t xml:space="preserve">Aluminium</w:t>
      </w:r>
    </w:p>
    <w:p>
      <w:pPr>
        <w:pStyle w:val="Détail"/>
        <w:numPr>
          <w:ilvl w:val="0"/>
          <w:numId w:val="4"/>
        </w:numPr>
        <w:rPr>
          <w:sz w:val="16"/>
        </w:rPr>
      </w:pPr>
      <w:r>
        <w:rPr>
          <w:sz w:val="16"/>
        </w:rPr>
        <w:t xml:space="preserve">Double vitrage</w:t>
      </w:r>
    </w:p>
    <w:p>
      <w:pPr>
        <w:pStyle w:val="Détail"/>
        <w:numPr>
          <w:ilvl w:val="0"/>
          <w:numId w:val="4"/>
        </w:numPr>
        <w:rPr>
          <w:sz w:val="16"/>
        </w:rPr>
      </w:pPr>
      <w:r>
        <w:rPr>
          <w:sz w:val="16"/>
        </w:rPr>
        <w:t xml:space="preserve">PVC</w:t>
      </w:r>
    </w:p>
    <w:p>
      <w:pPr>
        <w:pStyle w:val="Type de détail"/>
        <w:numPr>
          <w:ilvl w:val="0"/>
          <w:numId w:val="3"/>
        </w:numPr>
      </w:pPr>
      <w:r>
        <w:rPr>
          <w:sz w:val="16"/>
        </w:rPr>
        <w:t xml:space="preserve">Services:</w:t>
      </w:r>
    </w:p>
    <w:p>
      <w:pPr>
        <w:pStyle w:val="Détail"/>
        <w:numPr>
          <w:ilvl w:val="0"/>
          <w:numId w:val="4"/>
        </w:numPr>
        <w:rPr>
          <w:sz w:val="16"/>
        </w:rPr>
      </w:pPr>
      <w:r>
        <w:rPr>
          <w:sz w:val="16"/>
        </w:rPr>
        <w:t xml:space="preserve">Ville la plus proche : cahors 10 mn</w:t>
      </w:r>
    </w:p>
    <w:p>
      <w:pPr>
        <w:pStyle w:val="Détail"/>
        <w:numPr>
          <w:ilvl w:val="0"/>
          <w:numId w:val="4"/>
        </w:numPr>
        <w:rPr>
          <w:sz w:val="16"/>
        </w:rPr>
      </w:pPr>
      <w:r>
        <w:rPr>
          <w:sz w:val="16"/>
        </w:rPr>
        <w:t xml:space="preserve">Autoroute 15mn</w:t>
      </w:r>
    </w:p>
    <w:p>
      <w:pPr>
        <w:pStyle w:val="Détail"/>
        <w:numPr>
          <w:ilvl w:val="0"/>
          <w:numId w:val="4"/>
        </w:numPr>
        <w:rPr>
          <w:sz w:val="16"/>
        </w:rPr>
      </w:pPr>
      <w:r>
        <w:rPr>
          <w:sz w:val="16"/>
        </w:rPr>
        <w:t xml:space="preserve">Plain-pied</w:t>
      </w:r>
    </w:p>
    <w:p>
      <w:pPr>
        <w:pStyle w:val="Détail"/>
        <w:numPr>
          <w:ilvl w:val="0"/>
          <w:numId w:val="5"/>
        </w:num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A l'issue de cette visite, j'évalue ce bien entre </w:t>
      </w:r>
      <w:r>
        <w:rPr>
          <w:b w:val="on"/>
        </w:rPr>
        <w:t xml:space="preserve"> TROIS CENT VINGT CINQ MILLE EUROS </w:t>
      </w:r>
      <w:r>
        <w:t xml:space="preserve"> (</w:t>
      </w:r>
      <w:r>
        <w:rPr>
          <w:b w:val="on"/>
        </w:rPr>
        <w:t xml:space="preserve">325000 EUROS</w:t>
      </w:r>
      <w:r>
        <w:t xml:space="preserve">) et </w:t>
      </w:r>
      <w:r>
        <w:rPr>
          <w:b w:val="on"/>
        </w:rPr>
        <w:t xml:space="preserve"> TROIS CENT TRENTE CINQ MILLE EUROS</w:t>
      </w:r>
      <w:r>
        <w:t xml:space="preserve"> (</w:t>
      </w:r>
      <w:r>
        <w:rPr>
          <w:b w:val="on"/>
        </w:rPr>
        <w:t xml:space="preserve">335000 EUROS</w:t>
      </w:r>
      <w:r>
        <w:t xml:space="preserv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et au vu  des résultat des expertises : termites,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21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