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 PERIGAUST</w:t>
              <w:br w:type="textWrapping"/>
            </w:r>
            <w:r>
              <w:rPr>
                <w:sz w:val="22"/>
              </w:rPr>
              <w:t xml:space="preserve">24200 SARLAT-LA-CANEDA</w:t>
              <w:br w:type="textWrapping"/>
            </w:r>
            <w:r>
              <w:rPr>
                <w:sz w:val="22"/>
              </w:rPr>
              <w:t xml:space="preserve">Tél. : 0688273195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25090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21 février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160000 à 250000 - Type de bien : Maison Contemporaine - Secteur ou code postal : Région GOURDON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CA6815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7 rue du 19 mars 1962 (les Hermissens)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46300 GOURDON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197 900 €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21 février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 PERIGAUST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