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rPr>
            </w:pPr>
            <w:r>
              <w:rPr>
                <w:b w:val="on"/>
                <w:color w:val="FFFFFF"/>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pPr>
      <w:r>
        <w:drawing>
          <wp:inline distT="0" distB="0" distL="0" distR="0">
            <wp:extent cx="19431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43100" cy="1428750"/>
                    </a:xfrm>
                    <a:prstGeom prst="rect">
                      <a:avLst/>
                    </a:prstGeom>
                  </pic:spPr>
                </pic:pic>
              </a:graphicData>
            </a:graphic>
          </wp:inline>
        </w:drawing>
      </w:r>
      <w: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14 février 2024, un(e) Maison Contemporaine sis 39 rue Arnaud Beraldy 46090 PRADINES appartenant à L'indivision KAWISKI Annick et Jean François</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Secteur Labéraudie, maison plain-pied d'environ 100 m² sur terrain clos de 1045m². Entrée, cuisine, séjour avec cheminée insert, wc, 3 chambres, salle d'eau. Terrasse. Chauffage électrique, radiateurs (2022), cheminée insert (vitre 2022). Fenêtres pvc double vitrage (2008). Isolation 20 cm (2010). Tout à l'égout. Dépendance : cabanon. Les informations sur les risques auquel ce bien est exposé sont disponibles sur le site Géorisques </w:t>
      </w:r>
      <w:r>
        <w:rPr>
          <w:color w:val="0000FF"/>
          <w:sz w:val="22"/>
          <w:u w:val="single"/>
        </w:rPr>
        <w:t xml:space="preserve">www.georisques.gouv.fr </w:t>
      </w:r>
      <w:r>
        <w:rPr>
          <w:sz w:val="22"/>
        </w:rPr>
        <w:t xml:space="preserve"> Parcelle AC-179- 1 045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w:t>
      </w:r>
      <w:r>
        <w:rPr>
          <w:b w:val="on"/>
          <w:sz w:val="22"/>
        </w:rPr>
        <w:t xml:space="preserve">Situation du bien: </w:t>
      </w:r>
      <w:r>
        <w:rPr>
          <w:sz w:val="22"/>
        </w:rPr>
        <w:t xml:space="preserve">1ère Périphérie  </w:t>
      </w:r>
      <w:r>
        <w:rPr>
          <w:b w:val="on"/>
          <w:sz w:val="22"/>
        </w:rPr>
        <w:t xml:space="preserve">Rez de chaussée: </w:t>
      </w:r>
      <w:r>
        <w:rPr>
          <w:sz w:val="22"/>
        </w:rPr>
        <w:t xml:space="preserve">3 Chambres 10,76 - 11,69 - 11,37 - m² Couloir 14,96 m² Cuisine 11,05 m² Séjour 34,74 m² Salle d'eau 4,16 m² Veranda 10 m² WC 1 m² </w:t>
      </w:r>
      <w:r>
        <w:rPr>
          <w:b w:val="on"/>
          <w:sz w:val="22"/>
        </w:rPr>
        <w:t xml:space="preserve">Dépendances: </w:t>
      </w:r>
      <w:r>
        <w:rPr>
          <w:sz w:val="22"/>
        </w:rPr>
        <w:t xml:space="preserve">Cabanon 10 m² </w:t>
      </w:r>
      <w:r>
        <w:rPr>
          <w:b w:val="on"/>
          <w:sz w:val="22"/>
        </w:rPr>
        <w:t xml:space="preserve">Chauffage: </w:t>
      </w:r>
      <w:r>
        <w:rPr>
          <w:sz w:val="22"/>
        </w:rPr>
        <w:t xml:space="preserve">Electrique + bois cheminée insert </w:t>
      </w:r>
      <w:r>
        <w:rPr>
          <w:b w:val="on"/>
          <w:sz w:val="22"/>
        </w:rPr>
        <w:t xml:space="preserve">Equipements de Cuisine: </w:t>
      </w:r>
      <w:r>
        <w:rPr>
          <w:sz w:val="22"/>
        </w:rPr>
        <w:t xml:space="preserve">Cuisinière au gaz Hotte aspirante Lave vaisselle </w:t>
      </w:r>
      <w:r>
        <w:rPr>
          <w:b w:val="on"/>
          <w:sz w:val="22"/>
        </w:rPr>
        <w:t xml:space="preserve">Equipements divers: </w:t>
      </w:r>
      <w:r>
        <w:rPr>
          <w:sz w:val="22"/>
        </w:rPr>
        <w:t xml:space="preserve">Double vitrage Insert Placard Tout à l'égoutCheminée </w:t>
      </w:r>
      <w:r>
        <w:rPr>
          <w:b w:val="on"/>
          <w:sz w:val="22"/>
        </w:rPr>
        <w:t xml:space="preserve">Fenêtres: </w:t>
      </w:r>
      <w:r>
        <w:rPr>
          <w:sz w:val="22"/>
        </w:rPr>
        <w:t xml:space="preserve">Double vitrage PVC </w:t>
      </w:r>
      <w:r>
        <w:rPr>
          <w:b w:val="on"/>
          <w:sz w:val="22"/>
        </w:rPr>
        <w:t xml:space="preserve">Services: </w:t>
      </w:r>
      <w:r>
        <w:rPr>
          <w:sz w:val="22"/>
        </w:rPr>
        <w:t xml:space="preserve">Calme Commerces Ecole Gare Hôpital Internet / ADSL Plain-pied </w:t>
      </w:r>
      <w:r>
        <w:rPr>
          <w:b w:val="on"/>
          <w:sz w:val="22"/>
        </w:rPr>
        <w:t xml:space="preserve">Terrain: </w:t>
      </w:r>
      <w:r>
        <w:rPr>
          <w:sz w:val="22"/>
        </w:rPr>
        <w:t xml:space="preserve">Arboré Cloturé Portail </w:t>
      </w:r>
      <w:r>
        <w:rPr>
          <w:b w:val="on"/>
          <w:sz w:val="22"/>
        </w:rPr>
        <w:t xml:space="preserve">Toiture: </w:t>
      </w:r>
      <w:r>
        <w:rPr>
          <w:sz w:val="22"/>
        </w:rPr>
        <w:t xml:space="preserve">Tuiles </w:t>
      </w:r>
      <w:r>
        <w:rPr>
          <w:b w:val="on"/>
          <w:sz w:val="22"/>
        </w:rPr>
        <w:t xml:space="preserve">Vue: </w:t>
      </w:r>
      <w:r>
        <w:rPr>
          <w:sz w:val="22"/>
        </w:rPr>
        <w:t xml:space="preserve">Vue sur jardin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170.000 €</w:t>
      </w:r>
      <w:r>
        <w:rPr>
          <w:sz w:val="22"/>
        </w:rPr>
        <w:t xml:space="preserve"> (</w:t>
      </w:r>
      <w:r>
        <w:rPr>
          <w:b w:val="on"/>
          <w:sz w:val="22"/>
        </w:rPr>
        <w:t xml:space="preserve">CENT SOIXANTE DIX MILLE EURO</w:t>
      </w:r>
      <w:r>
        <w:rPr>
          <w:sz w:val="22"/>
        </w:rPr>
        <w:t xml:space="preserve">) et </w:t>
      </w:r>
      <w:r>
        <w:rPr>
          <w:b w:val="on"/>
          <w:sz w:val="22"/>
        </w:rPr>
        <w:t xml:space="preserve">180.000 €</w:t>
      </w:r>
      <w:r>
        <w:rPr>
          <w:sz w:val="22"/>
        </w:rPr>
        <w:t xml:space="preserve"> (</w:t>
      </w:r>
      <w:r>
        <w:rPr>
          <w:b w:val="on"/>
          <w:sz w:val="22"/>
        </w:rPr>
        <w:t xml:space="preserve">CENT QUATRE VINGT MILLE EURO</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14 février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gérant</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