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AVEDISSIAN Corine  </w:t>
      </w:r>
      <w:r>
        <w:t xml:space="preserve">126 cour Labrousse</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6 840 €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07/02/2024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6 876</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AVEDISSIAN Corine  </w:t>
      </w:r>
      <w:r>
        <w:t xml:space="preserve">126 cour Labrousse</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103 rue Mascoutou</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centre-ville quartier sauvegardé maison d'environ 54 m² avec une cour sur 2 niveaux. Rez de chaussée : séjour avec cuisine ouverte, cour. Etage : salon, chambre, salle de bains/wc. Chauffage central gaz. Fenêtrés bois double vitrage. Tout à l'égout. Loué 455 € +20 € charges. Bail 2018 -3/6/9- Les informations sur les risques auquel ce bien est exposé sont disponibles sur le site Géorisques www.georisques.gouv.fr Le tout cadastré sur ladite commune section CH parcelle: 800 pour une contenance totale de  45 m² Je soussigné(e) CASTANG Stephane  certifie que le bien est raccordé au tout à l'égout  Le mandant déclare que ces biens seront, le jour de la signature de l’acte de vente : libres de toute location ou occupation et débarrassés de tout encombrement. loués suivant l’état locatif ci-annexé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72 000 € (SOIXANTE-DOUZE MILLE EUROS</w:t>
      </w:r>
      <w:r>
        <w:rPr>
          <w:b w:val="on"/>
        </w:rPr>
        <w:t xml:space="preserve">) </w:t>
      </w:r>
      <w:r>
        <w:t xml:space="preserve">(honoraires à la charge de l'ACQUEREUR tel que prévu ci-dessous. </w:t>
      </w:r>
    </w:p>
    <w:p>
      <w:pPr>
        <w:pStyle w:val="Normal"/>
        <w:jc w:val="both"/>
      </w:pPr>
      <w:r>
        <w:t xml:space="preserve">Au titre du présent mandat, le(s) vendeur(s) Madame AVEDISSIAN Corine,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26/02/2024.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5 700 € HT soit 6 840 €</w:t>
      </w:r>
      <w:r>
        <w:rPr>
          <w:color w:val="0000FF"/>
        </w:rPr>
        <w:t xml:space="preserve"> (</w:t>
      </w:r>
      <w:r>
        <w:t xml:space="preserve">SIX MILLE HUIT CENT QUARANTE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07/02/2024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AVEDISSIAN Corine 126 cour Labrousse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6 876 sis 103 rue Mascoutou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AVEDISSIAN Corine 126 cour Labrousse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6 876 du bien sis 103 rue Mascoutou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