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w:t>
      </w:r>
      <w:r>
        <w:rPr>
          <w:color w:val="800080"/>
        </w:rPr>
        <w:t xml:space="preserve"> CASTANG Stephane   </w:t>
      </w:r>
      <w:r>
        <w:t xml:space="preserve">7 rue Cathala couture</w:t>
      </w:r>
      <w:r>
        <w:rPr>
          <w:color w:val="800080"/>
        </w:rPr>
        <w:t xml:space="preserve"> - </w:t>
      </w:r>
      <w:r>
        <w:t xml:space="preserve">46000</w:t>
      </w:r>
      <w:r>
        <w:rPr>
          <w:color w:val="800080"/>
        </w:rPr>
        <w:t xml:space="preserve"> </w:t>
      </w:r>
      <w:r>
        <w:t xml:space="preserve">CAHORS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9,50% soit 6 650 €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rPr>
      </w:pPr>
      <w:r>
        <w:rPr>
          <w:rFonts w:ascii="Times New Roman" w:hAnsi="Times New Roman" w:eastAsia="Times New Roman"/>
          <w:b w:val="on"/>
          <w:sz w:val="20"/>
        </w:rPr>
        <w:t xml:space="preserve">Fait à	CAHORS		Le  05/02/2024</w:t>
      </w:r>
    </w:p>
    <w:p>
      <w:pPr>
        <w:pStyle w:val="[Normal]"/>
        <w:rPr>
          <w:rFonts w:ascii="Times New Roman" w:hAnsi="Times New Roman" w:eastAsia="Times New Roman"/>
          <w:b w:val="on"/>
          <w:sz w:val="20"/>
          <w:shd w:val="clear" w:fill="C0C0C0"/>
        </w:rPr>
      </w:pP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w:t>
            </w:r>
            <w:r>
              <w:rPr>
                <w:b w:val="on"/>
                <w:color w:val="FF0000"/>
                <w:sz w:val="36"/>
              </w:rPr>
              <w:t xml:space="preserve"> PRIVILEGE </w:t>
            </w:r>
            <w:r>
              <w:rPr>
                <w:b w:val="on"/>
                <w:color w:val="0000FF"/>
                <w:sz w:val="36"/>
              </w:rPr>
              <w:t xml:space="preserve">N° 6 876</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w:t>
      </w:r>
      <w:r>
        <w:rPr>
          <w:color w:val="800080"/>
        </w:rPr>
        <w:t xml:space="preserve"> CASTANG Stephane   </w:t>
      </w:r>
      <w:r>
        <w:t xml:space="preserve">7 rue Cathala couture</w:t>
      </w:r>
      <w:r>
        <w:rPr>
          <w:color w:val="800080"/>
        </w:rPr>
        <w:t xml:space="preserve"> - </w:t>
      </w:r>
      <w:r>
        <w:t xml:space="preserve">46000</w:t>
      </w:r>
      <w:r>
        <w:rPr>
          <w:color w:val="800080"/>
        </w:rPr>
        <w:t xml:space="preserve"> </w:t>
      </w:r>
      <w:r>
        <w:t xml:space="preserve">CAHORS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103 rue Mascoutou</w:t>
      </w:r>
      <w:r>
        <w:rPr>
          <w:color w:val="800080"/>
        </w:rPr>
        <w:t xml:space="preserve">  -</w:t>
      </w:r>
      <w:r>
        <w:t xml:space="preserve"> 46000</w:t>
      </w:r>
      <w:r>
        <w:rPr>
          <w:i w:val="on"/>
        </w:rPr>
        <w:t xml:space="preserve"> </w:t>
      </w:r>
      <w:r>
        <w:t xml:space="preserve">CAHORS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b w:val="on"/>
          <w:sz w:val="24"/>
        </w:rPr>
        <w:t xml:space="preserve">Descriptif</w:t>
      </w:r>
      <w:r>
        <w:rPr>
          <w:sz w:val="24"/>
        </w:rPr>
        <w:t xml:space="preserve"> : </w:t>
      </w:r>
      <w:r>
        <w:t xml:space="preserve">Cahors centre-ville quartier sauvegardé maison d'environ 54 m² avec une cour sur 2 niveaux. Rez de chaussée : séjour avec cuisine ouverte, cour. Etage : salon, chambre, salle de bains/wc. Chauffage central gaz. Fenêtrés bois double vitrage. Tout à l'égout. Loué 455 € +20 € charges. Bail 2018 -3/6/9- Les informations sur les risques auquel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CH parcelle: 800 pour une contenance totale de  45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CASTANG Stephane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       loués suivant l’état locatif ci-annexé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70 000 € (SOIXANTE-DIX MILLE EUROS</w:t>
      </w:r>
      <w:r>
        <w:rPr>
          <w:b w:val="on"/>
        </w:rPr>
        <w:t xml:space="preserve">) </w:t>
      </w:r>
      <w:r>
        <w:t xml:space="preserve">(honoraires à la charge de l'ACQUEREUR tel que prévu ci-dessous) Au titre du présent mandat, le(s) vendeur(s) Monsieur CASTANG Stephane , donne(nt) le pouvoir à l'agence immobilière Quercy Transactions de prendre un engagement en leur lieu et place dans le strict respect du prix demandé. 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26/02/2024.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pPr>
      <w:r>
        <w:rPr>
          <w:b w:val="on"/>
          <w:sz w:val="28"/>
        </w:rPr>
        <w:t xml:space="preserve">REMUNÉRATION DU MANDATAIRE A CHARGE ACQUEREUR</w:t>
      </w:r>
      <w:r>
        <w:t xml:space="preserve">En cas de réalisation de l’opération avec un acheteur présenté par le mandataire ou un mandataire substitué, le mandataire aura droit à une rémunération fixée à 5 541 € HT soit 6 650 €</w:t>
      </w:r>
      <w:r>
        <w:rPr>
          <w:color w:val="0000FF"/>
        </w:rPr>
        <w:t xml:space="preserve"> (</w:t>
      </w:r>
      <w:r>
        <w:t xml:space="preserve">SIX MILLE SIX CENT CINQUANTE EUROS) T.V.A. comprise, </w:t>
      </w:r>
      <w:r>
        <w:rPr>
          <w:b w:val="on"/>
        </w:rPr>
        <w:t xml:space="preserve">à la charge de l’acquéreur</w:t>
      </w:r>
      <w:r>
        <w:t xml:space="preserve"> soit 9,50% TTC. La rémunération du mandataire sera exigible le jour où l'opération sera effectivement conclue et réitérée par acte authentique.En cas d’exercice d’un droit de substitution ou de préemption, la rémunération sera due par le préempteur.</w:t>
      </w:r>
    </w:p>
    <w:p>
      <w:pPr>
        <w:pStyle w:val="Normal"/>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CONDITIONS PARTICULIERES DU MANDAT PRIVILEGE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sz w:val="20"/>
        </w:rPr>
        <w:t xml:space="preserve">Par le mandat privilège, l'agence Immobilier Quercy Transactions est la seule agence à avoir mandat pour vente du bien sus-nommé (avec substitution au profit de toute agence du Groupement Immobilier Lot Dordogne Corrèze (GILDC)). Aucune autre agence, ni notaire, ne peut avoir mandat pour vente. Le présent mandat n'est pas un mandat exclusif puisqu'il permet au vendeur de pouvoir vendre son bien par lui-même.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sz w:val="24"/>
        </w:rPr>
        <w:t xml:space="preserve">A 	Cahors  le 05/02/2024</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CASTANG Stephane  7 rue Cathala couture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6 876 sis 103 rue Mascoutou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CASTANG Stephane  7 rue Cathala couture 46000 CAHORS</w:t>
      </w:r>
    </w:p>
    <w:p>
      <w:pPr>
        <w:pStyle w:val="[Normal]"/>
        <w:rPr>
          <w:sz w:val="20"/>
        </w:rPr>
      </w:pPr>
    </w:p>
    <w:p>
      <w:pPr>
        <w:pStyle w:val="[Normal]"/>
        <w:rPr>
          <w:sz w:val="20"/>
        </w:rPr>
      </w:pPr>
    </w:p>
    <w:p>
      <w:pPr>
        <w:pStyle w:val="[Normal]"/>
        <w:rPr>
          <w:sz w:val="20"/>
        </w:rPr>
      </w:pPr>
      <w:r>
        <w:rPr>
          <w:sz w:val="20"/>
        </w:rPr>
        <w:t xml:space="preserve">vous notifie par la présente ma rétractation du mandat n° 6 876 du bien sis 103 rue Mascoutou 46000 CAHORS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2</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