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Pascal et Sophie MONTIER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0601806187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familymontier@gmail.com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24981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17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280000 à 600000 - Type de bien : Château, Gîtes chambres d'hôtes, Maison Ancienne, Maison Contemporaine, Moulin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Pascal et Sophie MONTIER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