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76595" cy="390906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76595" cy="390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Gourdon - Au calme en situation dominante, sur près d'1ha en partie boisés avec piscine, cette ravissante Maison en pierre offre 105 m² habitables dont beau séjour avec cheminée, chambre de plain-pied et étage aménagé. Une grange en pierre complète l'ensemble.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Cave et buanderie, pièce/chambre adans ancien four à pains de 15 m². RDC. 2 terrasses de 11 m² (couverte) et 15 m², Entrée sur séjour de 30 m² avec cheminée (poêle Godin), cuisine de 11 m², couloir de 1,4 m², chambre de 15,18 m², salle de bains wc de 5,75 m². Etage. Mezzanine de 9 m² avec partie nuit, chambre de 13,4 m², salle d'eau wc de 4,8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et bois (poêle Godin). Double vitrage.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Grange en pierre de 36 m² au sol avec bûcher attenant.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de 11 x 5 au sel avec plages.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9 568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Pièce chambre de 15 m² (ancien four à pains)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15, 18 m²</w:t>
                  </w:r>
                </w:p>
                <w:p>
                  <w:pPr>
                    <w:pStyle w:val="Détail"/>
                  </w:pPr>
                  <w:r>
                    <w:t xml:space="preserve">Couloir 1,4 m²</w:t>
                  </w:r>
                </w:p>
                <w:p>
                  <w:pPr>
                    <w:pStyle w:val="Détail"/>
                  </w:pPr>
                  <w:r>
                    <w:t xml:space="preserve">Cuisine 11 m²</w:t>
                  </w:r>
                </w:p>
                <w:p>
                  <w:pPr>
                    <w:pStyle w:val="Détail"/>
                  </w:pPr>
                  <w:r>
                    <w:t xml:space="preserve">Séjour 30 m² avec cheminée (poêle Godin)</w:t>
                  </w:r>
                </w:p>
                <w:p>
                  <w:pPr>
                    <w:pStyle w:val="Détail"/>
                  </w:pPr>
                  <w:r>
                    <w:t xml:space="preserve">Salle de bains wc de 5,75 m²</w:t>
                  </w:r>
                </w:p>
                <w:p>
                  <w:pPr>
                    <w:pStyle w:val="Détail"/>
                  </w:pPr>
                  <w:r>
                    <w:t xml:space="preserve">Terrasse couverte 11 m² et 15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13,4 m²</w:t>
                  </w:r>
                </w:p>
                <w:p>
                  <w:pPr>
                    <w:pStyle w:val="Détail"/>
                  </w:pPr>
                  <w:r>
                    <w:t xml:space="preserve">Mezzanine 9 m² avec partie nuit</w:t>
                  </w:r>
                </w:p>
                <w:p>
                  <w:pPr>
                    <w:pStyle w:val="Détail"/>
                  </w:pPr>
                  <w:r>
                    <w:t xml:space="preserve">Salle d'eau wc de 4,8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en pierre de 36 m² au sol - bucher attenant de 8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poêle Godin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 grange en pierre</w:t>
                  </w:r>
                </w:p>
                <w:p>
                  <w:pPr>
                    <w:pStyle w:val="Détail"/>
                  </w:pPr>
                  <w:r>
                    <w:t xml:space="preserve">Vue campagne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11 x 5 au sel avec plages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