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Marie-odile VIE</w:t>
              <w:br w:type="textWrapping"/>
            </w:r>
            <w:r>
              <w:rPr>
                <w:sz w:val="22"/>
              </w:rPr>
              <w:t xml:space="preserve">PRADEL</w:t>
              <w:br w:type="textWrapping"/>
            </w:r>
            <w:r>
              <w:rPr>
                <w:sz w:val="22"/>
              </w:rPr>
              <w:t xml:space="preserve">46300 GOURDON</w:t>
              <w:br w:type="textWrapping"/>
            </w:r>
            <w:r>
              <w:rPr>
                <w:sz w:val="22"/>
              </w:rPr>
              <w:t xml:space="preserve">Tél. : 0682569938</w:t>
              <w:br w:type="textWrapping"/>
            </w:r>
            <w:r>
              <w:rPr>
                <w:sz w:val="22"/>
              </w:rPr>
              <w:t xml:space="preserve"> 0565414695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vie.marie-odile@wanadoo.fr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Appartement, Maison Ancienne, Maison Contemporaine - Secteur ou code postal : Région GOURDON,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94 300 €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Marie-odile </w:t>
            </w:r>
            <w:r>
              <w:rPr>
                <w:sz w:val="22"/>
              </w:rPr>
              <w:t xml:space="preserve">VIE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