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maison d'environ 72 m² de surface habitable ayant besoin d'un rafraichissement  sur 445 m² de terrain. Rez de jardin : garage (buanderie chaufferie). Rez de chaussée : cuisine, wc, salle d'eau, salon, 3 chambres. Chauffage central gaz de ville, fenêtres PVC double vitrage, volets roulants manuels PVC.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109 000 €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9,00% soit 100 000 €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445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Garage  buanderie, chaufferie- 77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10,85 - 13,06 - 10,61 - m²</w:t>
                  </w:r>
                </w:p>
                <w:p>
                  <w:pPr>
                    <w:pStyle w:val="Détail"/>
                  </w:pPr>
                  <w:r>
                    <w:t xml:space="preserve">Couloir 8,64 m²</w:t>
                  </w:r>
                </w:p>
                <w:p>
                  <w:pPr>
                    <w:pStyle w:val="Détail"/>
                  </w:pPr>
                  <w:r>
                    <w:t xml:space="preserve">Cuisine 6,94 m²</w:t>
                  </w:r>
                </w:p>
                <w:p>
                  <w:pPr>
                    <w:pStyle w:val="Détail"/>
                  </w:pPr>
                  <w:r>
                    <w:t xml:space="preserve">Salon 17,54 m²</w:t>
                  </w:r>
                </w:p>
                <w:p>
                  <w:pPr>
                    <w:pStyle w:val="Détail"/>
                  </w:pPr>
                  <w:r>
                    <w:t xml:space="preserve">Salle d'eau 3,16 m²</w:t>
                  </w:r>
                </w:p>
                <w:p>
                  <w:pPr>
                    <w:pStyle w:val="Détail"/>
                  </w:pPr>
                  <w:r>
                    <w:t xml:space="preserve">WC 1,06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265,00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46,00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27/07/2022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1 510,00 €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2 042,00 €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 manuels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