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LEDU Arnaud  </w:t>
      </w:r>
      <w:r>
        <w:t xml:space="preserve">130 chemin du calvaire</w:t>
      </w:r>
      <w:r>
        <w:rPr>
          <w:color w:val="800080"/>
        </w:rPr>
        <w:t xml:space="preserve"> - </w:t>
      </w:r>
      <w:r>
        <w:t xml:space="preserve">60650</w:t>
      </w:r>
      <w:r>
        <w:rPr>
          <w:color w:val="800080"/>
        </w:rPr>
        <w:t xml:space="preserve"> </w:t>
      </w:r>
      <w:r>
        <w:t xml:space="preserve">ONS-EN-BRAY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05/11/2023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LEDU Arnaud  </w:t>
      </w:r>
      <w:r>
        <w:t xml:space="preserve">130 chemin du calvaire</w:t>
      </w:r>
      <w:r>
        <w:rPr>
          <w:color w:val="800080"/>
        </w:rPr>
        <w:t xml:space="preserve"> - </w:t>
      </w:r>
      <w:r>
        <w:t xml:space="preserve">60650</w:t>
      </w:r>
      <w:r>
        <w:rPr>
          <w:color w:val="800080"/>
        </w:rPr>
        <w:t xml:space="preserve"> </w:t>
      </w:r>
      <w:r>
        <w:t xml:space="preserve">ONS-EN-BRAY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de  3 366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LEDU Arnaud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LEDU Arnaud,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05/11/2023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LEDU Arnaud 130 chemin du calvaire 60650 ONS-EN-BRAY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LEDU Arnaud 130 chemin du calvaire 60650 ONS-EN-BRAY</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6 853 du bien sis 7 rue des Aubépines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