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790700" cy="13284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90700" cy="1328420"/>
                    </a:xfrm>
                    <a:prstGeom prst="rect">
                      <a:avLst/>
                    </a:prstGeom>
                  </pic:spPr>
                </pic:pic>
              </a:graphicData>
            </a:graphic>
          </wp:inline>
        </w:drawing>
      </w:r>
      <w:r>
        <w:rPr>
          <w:sz w:val="24"/>
        </w:rPr>
        <w:t xml:space="preserve"> </w:t>
      </w:r>
      <w:r>
        <w:drawing>
          <wp:inline distT="0" distB="0" distL="0" distR="0">
            <wp:extent cx="1809750" cy="132842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09750" cy="1328420"/>
                    </a:xfrm>
                    <a:prstGeom prst="rect">
                      <a:avLst/>
                    </a:prstGeom>
                  </pic:spPr>
                </pic:pic>
              </a:graphicData>
            </a:graphic>
          </wp:inline>
        </w:drawing>
      </w:r>
      <w:r>
        <w:rPr>
          <w:sz w:val="24"/>
        </w:rPr>
        <w:t xml:space="preserve"> </w:t>
      </w:r>
      <w:r>
        <w:drawing>
          <wp:inline distT="0" distB="0" distL="0" distR="0">
            <wp:extent cx="1790700" cy="132842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90700" cy="132842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24 octobre 2023, un(e) Maison Ancienne sis 5573 route de st cirq lapopie 46090 ARCAMBAL appartenant à Mr PECHBERTY Lucien</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Maison en Pierre d'environ 114 m² de surface habitable sur un terrain attenant de 8459m² et terrain non attenant en face de 18.030m². Rez de chaussée : 2 caves. Etage : séjour avec un petit coin cuisine, cheminée avec un poêle, 2 chambres, salle d'eau (italienne), wc. 2éme étage : salle de jeux mansardée, chambre. Fenêtres PVC double vitrage (1980) volets roulants pvc électriques. Chauffage central gaz(cuve), électrique pour le 2éme étage, poêle à bois. Dépendances : garage , grange, grenier à foin, cabanon, appenti . Assainissement individuel (non conforme) Parcelle n° C 251 250 249 248 246 -Les informations sur les risques auquel ce bien est exposé sont disponibles sur le site Géorisques </w:t>
      </w:r>
      <w:r>
        <w:rPr>
          <w:color w:val="0000FF"/>
          <w:sz w:val="22"/>
          <w:u w:val="single"/>
        </w:rPr>
        <w:t xml:space="preserve">www.georisques.gouv.fr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Campagne non isolée </w:t>
      </w:r>
      <w:r>
        <w:rPr>
          <w:b w:val="on"/>
          <w:sz w:val="22"/>
        </w:rPr>
        <w:t xml:space="preserve">Rez de chaussée:</w:t>
      </w:r>
      <w:r>
        <w:rPr>
          <w:sz w:val="22"/>
        </w:rPr>
        <w:t xml:space="preserve"> 2 Cave 24,48 - 51,60 m² 1er </w:t>
      </w:r>
      <w:r>
        <w:rPr>
          <w:b w:val="on"/>
          <w:sz w:val="22"/>
        </w:rPr>
        <w:t xml:space="preserve">étage:</w:t>
      </w:r>
      <w:r>
        <w:rPr>
          <w:sz w:val="22"/>
        </w:rPr>
        <w:t xml:space="preserve"> 2 Chambres 10,53 - 18,24 - m² Couloir 1,53 m² Palier 4,34 m² Salle d'eau 4,22 m² Séjour avec coin cuisine (petit) 33,36 m² WC 1,82 m² </w:t>
      </w:r>
      <w:r>
        <w:rPr>
          <w:b w:val="on"/>
          <w:sz w:val="22"/>
        </w:rPr>
        <w:t xml:space="preserve">2ème étage</w:t>
      </w:r>
      <w:r>
        <w:rPr>
          <w:sz w:val="22"/>
        </w:rPr>
        <w:t xml:space="preserve">: Chambre 11,50 m² Salle de jeux 28,67 m² </w:t>
      </w:r>
      <w:r>
        <w:rPr>
          <w:b w:val="on"/>
          <w:sz w:val="22"/>
        </w:rPr>
        <w:t xml:space="preserve">Dépendances: </w:t>
      </w:r>
      <w:r>
        <w:rPr>
          <w:sz w:val="22"/>
        </w:rPr>
        <w:t xml:space="preserve">Appentis 31,47 m² Cabanon Garage 19,93 m² Grange 36,04 - 23,71 - m² grenier à foin 36 m² </w:t>
      </w:r>
      <w:r>
        <w:rPr>
          <w:b w:val="on"/>
          <w:sz w:val="22"/>
        </w:rPr>
        <w:t xml:space="preserve">Autres</w:t>
      </w:r>
      <w:r>
        <w:rPr>
          <w:sz w:val="22"/>
        </w:rPr>
        <w:t xml:space="preserve"> soue à cochons </w:t>
      </w:r>
      <w:r>
        <w:rPr>
          <w:b w:val="on"/>
          <w:sz w:val="22"/>
        </w:rPr>
        <w:t xml:space="preserve">Chauffage:</w:t>
      </w:r>
      <w:r>
        <w:rPr>
          <w:sz w:val="22"/>
        </w:rPr>
        <w:t xml:space="preserve"> bois poêle -CC Gaz cuve - électrique grenier</w:t>
      </w:r>
      <w:r>
        <w:rPr>
          <w:b w:val="on"/>
          <w:sz w:val="22"/>
        </w:rPr>
        <w:t xml:space="preserve"> Equipements divers</w:t>
      </w:r>
      <w:r>
        <w:rPr>
          <w:sz w:val="22"/>
        </w:rPr>
        <w:t xml:space="preserve">: Fosse septique pas aux normes  </w:t>
      </w:r>
      <w:r>
        <w:rPr>
          <w:b w:val="on"/>
          <w:sz w:val="22"/>
        </w:rPr>
        <w:t xml:space="preserve">Terrain: </w:t>
      </w:r>
      <w:r>
        <w:rPr>
          <w:sz w:val="22"/>
        </w:rPr>
        <w:t xml:space="preserve">Boisé </w:t>
      </w:r>
      <w:r>
        <w:rPr>
          <w:b w:val="on"/>
          <w:sz w:val="22"/>
        </w:rPr>
        <w:t xml:space="preserve">Toiture:</w:t>
      </w:r>
      <w:r>
        <w:rPr>
          <w:sz w:val="22"/>
        </w:rPr>
        <w:t xml:space="preserve"> Tuiles</w:t>
      </w:r>
      <w:r>
        <w:rPr>
          <w:b w:val="on"/>
          <w:sz w:val="22"/>
        </w:rPr>
        <w:t xml:space="preserve"> Vue:</w:t>
      </w:r>
      <w:r>
        <w:rPr>
          <w:sz w:val="22"/>
        </w:rPr>
        <w:t xml:space="preserve"> 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145 000 €</w:t>
      </w:r>
      <w:r>
        <w:rPr>
          <w:sz w:val="22"/>
        </w:rPr>
        <w:t xml:space="preserve"> (</w:t>
      </w:r>
      <w:r>
        <w:rPr>
          <w:b w:val="on"/>
          <w:sz w:val="22"/>
        </w:rPr>
        <w:t xml:space="preserve">CENT QUARANTE-CINQ MILLE EUROS</w:t>
      </w:r>
      <w:r>
        <w:rPr>
          <w:sz w:val="22"/>
        </w:rPr>
        <w:t xml:space="preserve">) et </w:t>
      </w:r>
      <w:r>
        <w:rPr>
          <w:b w:val="on"/>
          <w:sz w:val="22"/>
        </w:rPr>
        <w:t xml:space="preserve">150 000 €</w:t>
      </w:r>
      <w:r>
        <w:rPr>
          <w:sz w:val="22"/>
        </w:rPr>
        <w:t xml:space="preserve"> (</w:t>
      </w:r>
      <w:r>
        <w:rPr>
          <w:b w:val="on"/>
          <w:sz w:val="22"/>
        </w:rPr>
        <w:t xml:space="preserve">CENT CINQUANTE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