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5260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52600" cy="1257300"/>
                    </a:xfrm>
                    <a:prstGeom prst="rect">
                      <a:avLst/>
                    </a:prstGeom>
                  </pic:spPr>
                </pic:pic>
              </a:graphicData>
            </a:graphic>
          </wp:inline>
        </w:drawing>
      </w:r>
      <w:r>
        <w:rPr>
          <w:sz w:val="24"/>
        </w:rPr>
        <w:t xml:space="preserve"> </w:t>
      </w:r>
      <w:r>
        <w:drawing>
          <wp:inline distT="0" distB="0" distL="0" distR="0">
            <wp:extent cx="1828800" cy="1257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28800" cy="1257300"/>
                    </a:xfrm>
                    <a:prstGeom prst="rect">
                      <a:avLst/>
                    </a:prstGeom>
                  </pic:spPr>
                </pic:pic>
              </a:graphicData>
            </a:graphic>
          </wp:inline>
        </w:drawing>
      </w:r>
      <w:r>
        <w:rPr>
          <w:sz w:val="24"/>
        </w:rPr>
        <w:t xml:space="preserve"> </w:t>
      </w:r>
      <w:r>
        <w:drawing>
          <wp:inline distT="0" distB="0" distL="0" distR="0">
            <wp:extent cx="1809750" cy="12426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2426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23 octobre 2023, un(e) Maison Ancienne sis Vaillac 46240 VAILLAC appartenant à Mme DELUC-CLAVIERE S/T UDAF odette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t xml:space="preserve">Maison de village en pierres mitoyenne</w:t>
      </w:r>
      <w:r>
        <w:t xml:space="preserve">. Rez de jardin : cuisine d'été avec four à pain, cave. Rez de chaussée : entrée par une terrasse couverte, cuisine aménagée et équipée, séjour avec cheminée (poêle), bureau, wc, salle d'eau, chambre. Etage:(à finir) palier, buanderie, 2 greniers. Le chauffage central au fioul et commun avec la maison mitoyenne (même propriétaire) Fenêtres bois double vitrage (1980) . Assainissement individuel (non conforme) Dépendance : garage  Surface habitable environ : 108 m² -Parcelle- B- 484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Situation du bien</w:t>
      </w:r>
      <w:r>
        <w:rPr>
          <w:sz w:val="24"/>
        </w:rPr>
        <w:t xml:space="preserve">: Village </w:t>
      </w:r>
      <w:r>
        <w:rPr>
          <w:b w:val="on"/>
          <w:sz w:val="24"/>
        </w:rPr>
        <w:t xml:space="preserve">Rez de Jardin:</w:t>
      </w:r>
      <w:r>
        <w:rPr>
          <w:sz w:val="24"/>
        </w:rPr>
        <w:t xml:space="preserve"> Cave 9,35 m² Cuisine d'été  avec four à pain (35 m²) WC 1,69 m² </w:t>
      </w:r>
      <w:r>
        <w:rPr>
          <w:b w:val="on"/>
          <w:sz w:val="24"/>
        </w:rPr>
        <w:t xml:space="preserve">Rez de chaussée:</w:t>
      </w:r>
      <w:r>
        <w:rPr>
          <w:sz w:val="24"/>
        </w:rPr>
        <w:t xml:space="preserve"> Bureau 4,37 m² Chambre 12,02 m²Couloir 1,37 m² Cuisine ouverte 13,46 m² Séjour avec un poêle dans la  cheminée 21,60 m² Salle d'eau 5,22 m² Terrasse couverte 21 m² WC 1,73 m² </w:t>
      </w:r>
      <w:r>
        <w:rPr>
          <w:b w:val="on"/>
          <w:sz w:val="24"/>
        </w:rPr>
        <w:t xml:space="preserve">1er étage:</w:t>
      </w:r>
      <w:r>
        <w:rPr>
          <w:sz w:val="24"/>
        </w:rPr>
        <w:t xml:space="preserve">uanderie 9,b45 m² 2 Greniers 9,74 - 6,84 - m² Palier 4,40 m² </w:t>
      </w:r>
      <w:r>
        <w:rPr>
          <w:b w:val="on"/>
          <w:sz w:val="24"/>
        </w:rPr>
        <w:t xml:space="preserve">Dépendances:</w:t>
      </w:r>
      <w:r>
        <w:rPr>
          <w:sz w:val="24"/>
        </w:rPr>
        <w:t xml:space="preserve"> Garage 30 m² </w:t>
      </w:r>
      <w:r>
        <w:rPr>
          <w:b w:val="on"/>
          <w:sz w:val="24"/>
        </w:rPr>
        <w:t xml:space="preserve">Chauffage: </w:t>
      </w:r>
      <w:r>
        <w:rPr>
          <w:sz w:val="24"/>
        </w:rPr>
        <w:t xml:space="preserve">CC Fuel  chaudiere commune aux deux maison </w:t>
      </w:r>
      <w:r>
        <w:rPr>
          <w:b w:val="on"/>
          <w:sz w:val="24"/>
        </w:rPr>
        <w:t xml:space="preserve">Equipements de Cuisine</w:t>
      </w:r>
      <w:r>
        <w:rPr>
          <w:sz w:val="24"/>
        </w:rPr>
        <w:t xml:space="preserve">: Cuisinière électrique plaques Four Four à micro-ondesHotte aspirante Lave vaisselle </w:t>
      </w:r>
      <w:r>
        <w:rPr>
          <w:b w:val="on"/>
          <w:sz w:val="24"/>
        </w:rPr>
        <w:t xml:space="preserve">Equipements divers</w:t>
      </w:r>
      <w:r>
        <w:rPr>
          <w:sz w:val="24"/>
        </w:rPr>
        <w:t xml:space="preserve">: Fosse septique, Insert,</w:t>
      </w:r>
      <w:r>
        <w:rPr>
          <w:b w:val="on"/>
          <w:sz w:val="24"/>
        </w:rPr>
        <w:t xml:space="preserve">Fenêtres</w:t>
      </w:r>
      <w:r>
        <w:rPr>
          <w:sz w:val="24"/>
        </w:rPr>
        <w:t xml:space="preserve">: Bois Double vitrage </w:t>
      </w:r>
      <w:r>
        <w:rPr>
          <w:b w:val="on"/>
          <w:sz w:val="24"/>
        </w:rPr>
        <w:t xml:space="preserve">Toiture</w:t>
      </w:r>
      <w:r>
        <w:rPr>
          <w:sz w:val="24"/>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105 000 €</w:t>
      </w:r>
      <w:r>
        <w:rPr>
          <w:sz w:val="24"/>
        </w:rPr>
        <w:t xml:space="preserve"> (</w:t>
      </w:r>
      <w:r>
        <w:rPr>
          <w:b w:val="on"/>
          <w:sz w:val="24"/>
        </w:rPr>
        <w:t xml:space="preserve">CENT CINQ MILLE EUROS</w:t>
      </w:r>
      <w:r>
        <w:rPr>
          <w:sz w:val="24"/>
        </w:rPr>
        <w:t xml:space="preserve">) et </w:t>
      </w:r>
      <w:r>
        <w:rPr>
          <w:b w:val="on"/>
          <w:sz w:val="24"/>
        </w:rPr>
        <w:t xml:space="preserve">110 000 €</w:t>
      </w:r>
      <w:r>
        <w:rPr>
          <w:sz w:val="24"/>
        </w:rPr>
        <w:t xml:space="preserve"> (</w:t>
      </w:r>
      <w:r>
        <w:rPr>
          <w:b w:val="on"/>
          <w:sz w:val="24"/>
        </w:rPr>
        <w:t xml:space="preserve">CENT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23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