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Delsahut Emma  </w:t>
      </w:r>
      <w:r>
        <w:t xml:space="preserve">40 rue du Portail Alban</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6,67% soit 10 000 €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10/10/2023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Delsahut Emma  </w:t>
      </w:r>
      <w:r>
        <w:t xml:space="preserve">40 rue du Portail Alban</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40 rue du Portail Alban</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Au 3eme étage d'un immeuble de caractère , appartement de type 3 de 85 m² comprenant 2 chambres , pièce à vivre traversante de 40m² environ  avec  cuisine  ouverte aménagée , salle d'eau et wc séparé.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Au dessus combles d'une surface de 80m² environ pouvant etre aménagés.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rez de chaussée , donnant sur l'arrière de l'immeuble  , deux pièces  pour environ 35 m² pouvant etre transformées en garage automobile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double vitrage , chauffage au gaz de ville ( chaudière récente). peu de charge de copropriété.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 11/19/20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Delsahut Emma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150 000 €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Madame Delsahut Emma,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10/01/2025.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6,67%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10/10/2023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Delsahut Emma 40 rue du Portail Alban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6 837 sis 40 rue du Portail Alban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Delsahut Emma 40 rue du Portail Alban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6 837 du bien sis 40 rue du Portail Alban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