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LAMY Thierry  et Madame LAMY  Carole - 385 bis chemin des près - 83630 AUPS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 le 03/10/2023.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CA6804 - 201chemin des vignes - 46090 SAINT-PIERRE-LAFEUILLE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Maison</w:t>
      </w:r>
      <w:r>
        <w:rPr>
          <w:color w:val="000000"/>
        </w:rPr>
        <w:t xml:space="preserve">  comprenant 4 chambres, séjour de 38m²environ ouvrant sur une terrasse couverte de 35m²environ,cuisine aménagée équipée. En rez-de-jardin : garage, buanderie, pièce à terminer, cave , pour 125m² de surface au total environ.Terrasse orientée est avec jaccuzzi non installée .Terrain arboré de 3410m² environ. Chauffage électrique par le sol et poêle à bois . </w:t>
      </w: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Monsieur et Madame Dalcq et Harbers</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je/nous propose(ons)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235 000 € (DEUX CENT TRENTE CINQ MILLE EUROS)</w:t>
      </w:r>
      <w:r>
        <w:rPr>
          <w:b w:val="on"/>
          <w:sz w:val="16"/>
        </w:rPr>
        <w:t xml:space="preserve"> </w:t>
      </w:r>
      <w:r>
        <w:rPr>
          <w:b w:val="on"/>
          <w:sz w:val="24"/>
        </w:rPr>
        <w:t xml:space="preserve">honoraires d'agence inclus, à la condition de la prise en charge des travaux de toiture selon le devis de 21000e par les propriétaires -vendeurs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Une grande partie en apport (minimum 75%) et un crédit complémentaire pour le restant.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/10/2023 pour la réponse de Monsieur et Madame Dalcq et Harbers. Nous déclarons être informés qu'en cas d'accord de Monsieur et Madame Dalcq et Harbers,nous serons tenus de régulariser le compromis de vente.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octobre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231000 euros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clear" w:pos="10206"/>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