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Proche Cahors et dans un environnement boisé et calme, maison d'environ 200m² habitables des années 70 agrandie et rénovée en 2010 comprenant au rez-de-chaussée un séjour d'environ 60m² avec poêle à bois, terrasse de 30m², d'une cuisine d'environ 30m² entièrement aménagée et équipée une arrière-cuisine/buanderie, un wc avec lave-mains, une chambre avec sa salle d'eau. A l'étage : 2 grandes chambres d'environ 24m² chacune dont une avec balcon, une salle de bains avec baignoire, douche et wc, un palier/bureau de 17m² pouvant être transformé en chambre. Fenêtres double vitrage. Volets bois et PVC électriques sur les portes fenêtres. Chauffage Pompe à chaleur, climatisation réversible de 2015. Garage indépendant de 75m² . Piscine au sel avec couverture électrique et pompe à chaleur. Terrain de 6306 m² entièrement clos avec portail électrique. Maison très bien classée en performance énergétique : B et émission de gaz à effet de serre : A.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5,41%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CA6833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200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6 306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08/09/2023,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1 169,00 €,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1 581,00 €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