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Thierry et Carole LAMY</w:t>
              <w:br w:type="textWrapping"/>
            </w:r>
            <w:r>
              <w:rPr>
                <w:sz w:val="22"/>
              </w:rPr>
              <w:t xml:space="preserve">385 bis chemin des près</w:t>
              <w:br w:type="textWrapping"/>
            </w:r>
            <w:r>
              <w:rPr>
                <w:sz w:val="22"/>
              </w:rPr>
              <w:t xml:space="preserve">83630 AUPS</w:t>
              <w:br w:type="textWrapping"/>
            </w:r>
            <w:r>
              <w:rPr>
                <w:sz w:val="22"/>
              </w:rPr>
              <w:t xml:space="preserve">Tél. : 0661117649 mr</w:t>
              <w:br w:type="textWrapping"/>
            </w:r>
            <w:r>
              <w:rPr>
                <w:sz w:val="22"/>
              </w:rPr>
              <w:t xml:space="preserve">Email : pierrelamy83@orange.fr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24697</w:t>
            </w:r>
          </w:p>
          <w:p>
            <w:pPr>
              <w:pStyle w:val="[Normal]"/>
              <w:rPr>
                <w:sz w:val="22"/>
              </w:rPr>
            </w:pPr>
            <w:r>
              <w:rPr>
                <w:sz w:val="22"/>
              </w:rPr>
              <w:t xml:space="preserve">Négociateur : Isabelle TRESARRIEU</w:t>
              <w:br w:type="textWrapping"/>
            </w:r>
            <w:r>
              <w:rPr>
                <w:sz w:val="22"/>
              </w:rPr>
              <w:t xml:space="preserve"> le : 18 septembre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160000 à 260000 - Type de bien : Maison Ancienne, Maison Contemporaine - Secteur ou code postal :  </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CA6804</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243 800 €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18 septembre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Isabelle TRESARRIEU</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Thierry et Carole </w:t>
            </w:r>
            <w:r>
              <w:rPr>
                <w:sz w:val="22"/>
              </w:rPr>
              <w:t xml:space="preserve">LAMY</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2</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