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CA6661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toutes commodités et bus, au 1er étage d'une copropriété, appartement lumineux comprenant une entrée, un séjour/salle à manger de 26m² avec placard et balcon, une cuisine indépendante avec loggia, 2 chambres dont une avec placard, une salle de bains, un wc indépendant. Chaudière au gaz de ville. Toiture de la résidence refaite en 2017. Cave en rez-de-chaussée.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81 750 €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1 197 €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10,65m²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2 Chambres 8,96m² + 0,74m² placard - 11,51m²</w:t>
                  </w:r>
                </w:p>
                <w:p>
                  <w:pPr>
                    <w:pStyle w:val="Détail"/>
                  </w:pPr>
                  <w:r>
                    <w:t xml:space="preserve">Couloir 7,27m²</w:t>
                  </w:r>
                </w:p>
                <w:p>
                  <w:pPr>
                    <w:pStyle w:val="Détail"/>
                  </w:pPr>
                  <w:r>
                    <w:t xml:space="preserve">Cuisine 7,86m² + loggia 2,12m²</w:t>
                  </w:r>
                </w:p>
                <w:p>
                  <w:pPr>
                    <w:pStyle w:val="Détail"/>
                  </w:pPr>
                  <w:r>
                    <w:t xml:space="preserve">Salle de bains 2,86m²</w:t>
                  </w:r>
                </w:p>
                <w:p>
                  <w:pPr>
                    <w:pStyle w:val="Détail"/>
                  </w:pPr>
                  <w:r>
                    <w:t xml:space="preserve">Séjour 25,71m² + 0,75m² placard - balcon 1,55m²</w:t>
                  </w:r>
                </w:p>
                <w:p>
                  <w:pPr>
                    <w:pStyle w:val="Détail"/>
                  </w:pPr>
                  <w:r>
                    <w:t xml:space="preserve">WC 1,16m²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20/09/2021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1 562,00 €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2 114,00 €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Nbre de lots 3,00 - appart et 2 caves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720,00 €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