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CA6694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FIGEAC - Maison de village mitoyenne en pierre à restaurer d’environ 77 m² habitables avec garage et jardin. Rez-de-chaussée : garage, 2 caves. Etage : séjour avec poêle à granulés, souillarde, wc, salle d'eau, 2 chambres. Chauffage poêle à granulés. Tout à l'égout. Surface cadastral 772m².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76 650 €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772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36 m² avec sillo granule - 27 m²</w:t>
                  </w:r>
                </w:p>
                <w:p>
                  <w:pPr>
                    <w:pStyle w:val="Détail"/>
                  </w:pPr>
                  <w:r>
                    <w:t xml:space="preserve">Garage 12,59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13,17 - 17,92 m²</w:t>
                  </w:r>
                </w:p>
                <w:p>
                  <w:pPr>
                    <w:pStyle w:val="Détail"/>
                  </w:pPr>
                  <w:r>
                    <w:t xml:space="preserve">Cuisine soulliarde 2,47 m²</w:t>
                  </w:r>
                </w:p>
                <w:p>
                  <w:pPr>
                    <w:pStyle w:val="Détail"/>
                  </w:pPr>
                  <w:r>
                    <w:t xml:space="preserve">Palier 1,1 m²</w:t>
                  </w:r>
                </w:p>
                <w:p>
                  <w:pPr>
                    <w:pStyle w:val="Détail"/>
                  </w:pPr>
                  <w:r>
                    <w:t xml:space="preserve">Salle d'eau 6,77 m²</w:t>
                  </w:r>
                </w:p>
                <w:p>
                  <w:pPr>
                    <w:pStyle w:val="Détail"/>
                  </w:pPr>
                  <w:r>
                    <w:t xml:space="preserve">Séjour 33,84 m² avec pêle à granule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Central granulés avec poêle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20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20 km</w:t>
                  </w:r>
                </w:p>
                <w:p>
                  <w:pPr>
                    <w:pStyle w:val="Détail"/>
                  </w:pPr>
                  <w:r>
                    <w:t xml:space="preserve">Ecole 20km</w:t>
                  </w:r>
                </w:p>
                <w:p>
                  <w:pPr>
                    <w:pStyle w:val="Détail"/>
                  </w:pPr>
                  <w:r>
                    <w:t xml:space="preserve">Gare 20 km</w:t>
                  </w:r>
                </w:p>
                <w:p>
                  <w:pPr>
                    <w:pStyle w:val="Détail"/>
                  </w:pPr>
                  <w:r>
                    <w:t xml:space="preserve">Golf</w:t>
                  </w:r>
                </w:p>
                <w:p>
                  <w:pPr>
                    <w:pStyle w:val="Détail"/>
                  </w:pPr>
                  <w:r>
                    <w:t xml:space="preserve">Hôpital 20km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