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à 15 mn de la ville. Paradisiaque. Le calme, la vue, le confort, à 15 mn de la ville de Cahors. Maison (construite en 2023) avec piscine, parc arboré de 15 575 m² dont 7000m² sont clôturés et paysagés, atelier, abri pour 3 voitures, double garage (54 m²). Niveau supérieur avec, de plain-pied : vaste séjour avec cheminée insert (92 m²), entrée avec placard, terrasses, buanderie, wc séparé, 3 chambres aménagées en "suite" (chacune avec sa douche et son w.c.). La cuisine récente ouverte, est aménagée et équipée. Niveau inférieur de plain-pied également avec séjour cuisine, chambre, salle de bain (appartement indépendant de 67 m²). Grand cellier (100 m²). Chambre indépendante proche de la belle piscine. Belles prestations. Tout a été pensé pour votre bien-être.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462 000 €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440 000 €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15 575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2003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1 450 €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Cellier 100 m²</w:t>
                  </w:r>
                </w:p>
                <w:p>
                  <w:pPr>
                    <w:pStyle w:val="Détail"/>
                  </w:pPr>
                  <w:r>
                    <w:t xml:space="preserve">2 Chambres 23,7 m² et une indépendante de 8,8 m²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Cuisine ouverte, aménagéé</w:t>
                  </w:r>
                </w:p>
                <w:p>
                  <w:pPr>
                    <w:pStyle w:val="Détail"/>
                  </w:pPr>
                  <w:r>
                    <w:t xml:space="preserve">Garage double 53 m²</w:t>
                  </w:r>
                </w:p>
                <w:p>
                  <w:pPr>
                    <w:pStyle w:val="Détail"/>
                  </w:pPr>
                  <w:r>
                    <w:t xml:space="preserve">Pièce à vivre avec cuisine ouverte incluse 35,4 m²</w:t>
                  </w:r>
                </w:p>
                <w:p>
                  <w:pPr>
                    <w:pStyle w:val="Détail"/>
                  </w:pPr>
                  <w:r>
                    <w:t xml:space="preserve">Salle de bains avec w.c. double vasque 7,3 m²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WC dans salle de bain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 6 m²</w:t>
                  </w:r>
                </w:p>
                <w:p>
                  <w:pPr>
                    <w:pStyle w:val="Détail"/>
                  </w:pPr>
                  <w:r>
                    <w:t xml:space="preserve">3 Chambres 12,8;  12,7;  12,2  m²;  .</w:t>
                  </w:r>
                </w:p>
                <w:p>
                  <w:pPr>
                    <w:pStyle w:val="Détail"/>
                  </w:pPr>
                  <w:r>
                    <w:t xml:space="preserve">Cuisine ouverte aménagée et équipée</w:t>
                  </w:r>
                </w:p>
                <w:p>
                  <w:pPr>
                    <w:pStyle w:val="Détail"/>
                  </w:pPr>
                  <w:r>
                    <w:t xml:space="preserve">Séjour incliant cuisine ouverte</w:t>
                  </w:r>
                </w:p>
                <w:p>
                  <w:pPr>
                    <w:pStyle w:val="Détail"/>
                  </w:pPr>
                  <w:r>
                    <w:t xml:space="preserve">3 Salles d'eau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Détail"/>
                  </w:pPr>
                  <w:r>
                    <w:t xml:space="preserve">4 WC dont 1 indépendant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178,00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A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Détail"/>
                  </w:pPr>
                  <w:r>
                    <w:t xml:space="preserve">Pompe à chaleur n'est pas utilisé depuis plusieurs années.A remettre en fonctionnement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Frigo whirlpool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Détail"/>
                  </w:pPr>
                  <w:r>
                    <w:t xml:space="preserve">Lave vaisselle bosch</w:t>
                  </w:r>
                </w:p>
                <w:p>
                  <w:pPr>
                    <w:pStyle w:val="Détail"/>
                  </w:pPr>
                  <w:r>
                    <w:t xml:space="preserve">Plaque à induction brandt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Aspiration centralisée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 conforme rapport du 23/06/2023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Production eau chaude 2 cumulus</w:t>
                  </w:r>
                </w:p>
                <w:p>
                  <w:pPr>
                    <w:pStyle w:val="Détail"/>
                  </w:pPr>
                  <w:r>
                    <w:t xml:space="preserve">Cheminée insert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roulants //5 baies, pvc/fenêtres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Barbecue</w:t>
                  </w:r>
                </w:p>
                <w:p>
                  <w:pPr>
                    <w:pStyle w:val="Détail"/>
                  </w:pPr>
                  <w:r>
                    <w:t xml:space="preserve">Cloturé sur 7000m²</w:t>
                  </w:r>
                </w:p>
                <w:p>
                  <w:pPr>
                    <w:pStyle w:val="Détail"/>
                  </w:pPr>
                  <w:r>
                    <w:t xml:space="preserve">Piscine liner</w:t>
                  </w:r>
                </w:p>
                <w:p>
                  <w:pPr>
                    <w:pStyle w:val="Détail"/>
                  </w:pPr>
                  <w:r>
                    <w:t xml:space="preserve">2 Portails</w:t>
                  </w:r>
                </w:p>
                <w:p>
                  <w:pPr>
                    <w:pStyle w:val="Détail"/>
                  </w:pPr>
                  <w:r>
                    <w:t xml:space="preserve">2 Terrasses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Belle charpente apparente dans le séjour</w:t>
                  </w:r>
                </w:p>
                <w:p>
                  <w:pPr>
                    <w:pStyle w:val="Détail"/>
                  </w:pPr>
                  <w:r>
                    <w:t xml:space="preserve">Isolation laine de verre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