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Pascal et Claire Marine GUERIT et SCHLEGEL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46150 CATUS</w:t>
              <w:br w:type="textWrapping"/>
            </w:r>
            <w:r>
              <w:rPr>
                <w:sz w:val="22"/>
              </w:rPr>
              <w:t xml:space="preserve">Tél. : 0652330335 Mme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cmarina530@gmail.com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20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250000 - Type de bien : Maison Ancienne,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54, rue des Acacias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MONTGESTY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176 550 €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20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Pascal et Claire Marine GUERIT et SCHLEGEL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