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58"/>
      </w:tblGrid>
      <w:tr>
        <w:tc>
          <w:tcPr>
            <w:tcW w:w="11858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Contemporaine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CAHORS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CAALEXANDER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Cahors, proche centre ville et commodités, maison de plain-pied de 2010 d'environ 134m² habitables avec une vue dégagée. La maison est composée au rez-de-jardin d'un vaste séjour d'environ 65m² comprenant la cuisine ouverte entièrement aménagée et équipée (plaque induction, hotte, four, lave-vaisselle, frigo/congélateur) et d'un placard donnant sur une terrasse, de 2 chambres dont une suite parentale avec son dressing et sa salle de bains/wc, une salle d'eau/wc. Au rez-de-chaussée : un garage d'environ 52m² avec porte électrique, un atelier d'environ 47m², d'un dégagement et d'une chambre. Chauffage plancher chauffant au gaz de ville, poële à bois + climatisation réversible dans séjour. Tout à l'égout. Terrain 779m².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 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auxquels ce bien est exposé sont disponibles sur le site Géorisques: www.georisques.gouv.fr</w:t>
                  </w: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 * Honoraires charge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134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779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3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Très bon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2010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Gaz avec plancher chauffant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2 611 €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1ère Périphérie</w:t>
                  </w:r>
                </w:p>
                <w:p>
                  <w:pPr>
                    <w:pStyle w:val="Type de détail"/>
                  </w:pPr>
                  <w:r>
                    <w:t xml:space="preserve">Rez de Jardin:</w:t>
                  </w:r>
                </w:p>
                <w:p>
                  <w:pPr>
                    <w:pStyle w:val="Détail"/>
                  </w:pPr>
                  <w:r>
                    <w:t xml:space="preserve">2 Chambres 9,80m² - 17,07m² + salle de bains/wc 7,63m² + dressing 6,08m²</w:t>
                  </w:r>
                </w:p>
                <w:p>
                  <w:pPr>
                    <w:pStyle w:val="Détail"/>
                  </w:pPr>
                  <w:r>
                    <w:t xml:space="preserve">Couloir 2,42m²</w:t>
                  </w:r>
                </w:p>
                <w:p>
                  <w:pPr>
                    <w:pStyle w:val="Détail"/>
                  </w:pPr>
                  <w:r>
                    <w:t xml:space="preserve">Pièce à vivre 65m² avec cuisine ouverte - placard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Atelier 47m²</w:t>
                  </w:r>
                </w:p>
                <w:p>
                  <w:pPr>
                    <w:pStyle w:val="Détail"/>
                  </w:pPr>
                  <w:r>
                    <w:t xml:space="preserve">Chambre 11,65m²</w:t>
                  </w:r>
                </w:p>
                <w:p>
                  <w:pPr>
                    <w:pStyle w:val="Détail"/>
                  </w:pPr>
                  <w:r>
                    <w:t xml:space="preserve">Dégagement 7,93m²</w:t>
                  </w:r>
                </w:p>
                <w:p>
                  <w:pPr>
                    <w:pStyle w:val="Détail"/>
                  </w:pPr>
                  <w:r>
                    <w:t xml:space="preserve">Garage 52m²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200,00 KWHep/m²an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7,00 Kgco2/m²an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bois poele Bullerjan</w:t>
                  </w:r>
                </w:p>
                <w:p>
                  <w:pPr>
                    <w:pStyle w:val="Détail"/>
                  </w:pPr>
                  <w:r>
                    <w:t xml:space="preserve">CC Gaz par le sol</w:t>
                  </w:r>
                </w:p>
                <w:p>
                  <w:pPr>
                    <w:pStyle w:val="Détail"/>
                  </w:pPr>
                  <w:r>
                    <w:t xml:space="preserve">Climatisation réversible dans salon - Hitachi</w:t>
                  </w:r>
                </w:p>
                <w:p>
                  <w:pPr>
                    <w:pStyle w:val="Type de détail"/>
                  </w:pPr>
                  <w:r>
                    <w:t xml:space="preserve">Equipements de Cuisine:</w:t>
                  </w:r>
                </w:p>
                <w:p>
                  <w:pPr>
                    <w:pStyle w:val="Détail"/>
                  </w:pPr>
                  <w:r>
                    <w:t xml:space="preserve">Four Sauter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Equipements de Cuisine (suite):</w:t>
                  </w:r>
                </w:p>
                <w:p>
                  <w:pPr>
                    <w:pStyle w:val="Détail"/>
                  </w:pPr>
                  <w:r>
                    <w:t xml:space="preserve">Frigo congélateur</w:t>
                  </w:r>
                </w:p>
                <w:p>
                  <w:pPr>
                    <w:pStyle w:val="Détail"/>
                  </w:pPr>
                  <w:r>
                    <w:t xml:space="preserve">Hotte aspirante Broah</w:t>
                  </w:r>
                </w:p>
                <w:p>
                  <w:pPr>
                    <w:pStyle w:val="Détail"/>
                  </w:pPr>
                  <w:r>
                    <w:t xml:space="preserve">Lave vaisselle Bosch</w:t>
                  </w:r>
                </w:p>
                <w:p>
                  <w:pPr>
                    <w:pStyle w:val="Détail"/>
                  </w:pPr>
                  <w:r>
                    <w:t xml:space="preserve">Plaque à induction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Tout à l'égout</w:t>
                  </w:r>
                </w:p>
                <w:p>
                  <w:pPr>
                    <w:pStyle w:val="Détail"/>
                  </w:pPr>
                  <w:r>
                    <w:t xml:space="preserve">Gaz de ville</w:t>
                  </w:r>
                </w:p>
                <w:p>
                  <w:pPr>
                    <w:pStyle w:val="Détail"/>
                  </w:pPr>
                  <w:r>
                    <w:t xml:space="preserve">Production eau chaude Ballon Atlantic 300l</w:t>
                  </w:r>
                </w:p>
                <w:p>
                  <w:pPr>
                    <w:pStyle w:val="Type de détail"/>
                  </w:pPr>
                  <w:r>
                    <w:t xml:space="preserve">Equipements Electrique:</w:t>
                  </w:r>
                </w:p>
                <w:p>
                  <w:pPr>
                    <w:pStyle w:val="Détail"/>
                  </w:pPr>
                  <w:r>
                    <w:t xml:space="preserve">Porte de garage électrique</w:t>
                  </w:r>
                </w:p>
                <w:p>
                  <w:pPr>
                    <w:pStyle w:val="Détail"/>
                  </w:pPr>
                  <w:r>
                    <w:t xml:space="preserve">Volet électrique)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PVC Double vitrage</w:t>
                  </w:r>
                </w:p>
                <w:p>
                  <w:pPr>
                    <w:pStyle w:val="Détail"/>
                  </w:pPr>
                  <w:r>
                    <w:t xml:space="preserve">Volets PVC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Aéroport Toulouse Blagnac 1h30</w:t>
                  </w:r>
                </w:p>
                <w:p>
                  <w:pPr>
                    <w:pStyle w:val="Détail"/>
                  </w:pPr>
                  <w:r>
                    <w:t xml:space="preserve">Autoroute 10mn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Commerces 500m</w:t>
                  </w:r>
                </w:p>
                <w:p>
                  <w:pPr>
                    <w:pStyle w:val="Détail"/>
                  </w:pPr>
                  <w:r>
                    <w:t xml:space="preserve">Ecole 3kms</w:t>
                  </w:r>
                </w:p>
                <w:p>
                  <w:pPr>
                    <w:pStyle w:val="Détail"/>
                  </w:pPr>
                  <w:r>
                    <w:t xml:space="preserve">Gare 3kms</w:t>
                  </w:r>
                </w:p>
                <w:p>
                  <w:pPr>
                    <w:pStyle w:val="Détail"/>
                  </w:pPr>
                  <w:r>
                    <w:t xml:space="preserve">Hôpital 3kms</w:t>
                  </w:r>
                </w:p>
                <w:p>
                  <w:pPr>
                    <w:pStyle w:val="Détail"/>
                  </w:pPr>
                  <w:r>
                    <w:t xml:space="preserve">Internet / ADSL</w:t>
                  </w:r>
                </w:p>
                <w:p>
                  <w:pPr>
                    <w:pStyle w:val="Détail"/>
                  </w:pPr>
                  <w:r>
                    <w:t xml:space="preserve">Plain-pied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5349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34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5984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98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58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28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