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Céline  Fruh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24 02 70 24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bluepearly@outlook.fr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24413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201chemin des vignes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243 800 €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Céline  Fruh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