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91200" cy="266382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0" cy="266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CA6804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Situation calme avec vue dégagée , à quelques minutes de Cahors  ,maison contemporaine de plain pied comprenant 4 chambres , séjour de 38m² ouvrant sur une terrasse couverte de 35m² , cuisine aménagée équipée.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En rez de jardin: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vaste garage,buanderie, pièce à terminer , cave à vins pour 125m² de surface au total.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Tres jolie terrasse orientée est avec jaccuzzi 6 personnes 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Terrain arboré de 3410m².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électrique par le sol et poele à bois 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243 800 €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6,00% soit 230 000 €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3 410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1990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Electrique basse temp. par le sol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1 100 €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Garage 125m² comprenant garage , buanderie , une pièce , cave à vin.</w:t>
                  </w:r>
                </w:p>
                <w:p>
                  <w:pPr>
                    <w:pStyle w:val="Détail"/>
                  </w:pPr>
                  <w:r>
                    <w:t xml:space="preserve">Terrasse sous terrasse couvert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4 Chambres 10/10/11,05/11,15m²</w:t>
                  </w:r>
                </w:p>
                <w:p>
                  <w:pPr>
                    <w:pStyle w:val="Détail"/>
                  </w:pPr>
                  <w:r>
                    <w:t xml:space="preserve">Couloir 4,00m²</w:t>
                  </w:r>
                </w:p>
                <w:p>
                  <w:pPr>
                    <w:pStyle w:val="Détail"/>
                  </w:pPr>
                  <w:r>
                    <w:t xml:space="preserve">Cuisine 11,15m²</w:t>
                  </w:r>
                </w:p>
                <w:p>
                  <w:pPr>
                    <w:pStyle w:val="Détail"/>
                  </w:pPr>
                  <w:r>
                    <w:t xml:space="preserve">Hall d'entrée 5,6m²</w:t>
                  </w:r>
                </w:p>
                <w:p>
                  <w:pPr>
                    <w:pStyle w:val="Détail"/>
                  </w:pPr>
                  <w:r>
                    <w:t xml:space="preserve">Pièce à vivre 38,4m²</w:t>
                  </w:r>
                </w:p>
                <w:p>
                  <w:pPr>
                    <w:pStyle w:val="Détail"/>
                  </w:pPr>
                  <w:r>
                    <w:t xml:space="preserve">Salle d'eau 5,28m²</w:t>
                  </w:r>
                </w:p>
                <w:p>
                  <w:pPr>
                    <w:pStyle w:val="Détail"/>
                  </w:pPr>
                  <w:r>
                    <w:t xml:space="preserve">WC 1,00m²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182,00 KWHep/m²an =&gt; Classe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6,00 Kgco2/m²an =&gt; Classe B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poele</w:t>
                  </w:r>
                </w:p>
                <w:p>
                  <w:pPr>
                    <w:pStyle w:val="Détail"/>
                  </w:pPr>
                  <w:r>
                    <w:t xml:space="preserve">Electrique par le sol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Eclairage jardin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roulants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10mn</w:t>
                  </w:r>
                </w:p>
                <w:p>
                  <w:pPr>
                    <w:pStyle w:val="Détail"/>
                  </w:pPr>
                  <w:r>
                    <w:t xml:space="preserve">Autoroute 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7mn</w:t>
                  </w:r>
                </w:p>
                <w:p>
                  <w:pPr>
                    <w:pStyle w:val="Détail"/>
                  </w:pPr>
                  <w:r>
                    <w:t xml:space="preserve">Hôpital 15mn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à vin</w:t>
                  </w:r>
                </w:p>
                <w:p>
                  <w:pPr>
                    <w:pStyle w:val="Détail"/>
                  </w:pPr>
                  <w:r>
                    <w:t xml:space="preserve">Garage</w:t>
                  </w:r>
                </w:p>
                <w:p>
                  <w:pPr>
                    <w:pStyle w:val="Détail"/>
                  </w:pPr>
                  <w:r>
                    <w:t xml:space="preserve">Pièce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