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ASTOUL Maryse     </w:t>
      </w:r>
      <w:r>
        <w:t xml:space="preserve">rue des muriers</w:t>
      </w:r>
      <w:r>
        <w:rPr>
          <w:color w:val="800080"/>
        </w:rPr>
        <w:t xml:space="preserve"> - </w:t>
      </w:r>
      <w:r>
        <w:t xml:space="preserve">31830</w:t>
      </w:r>
      <w:r>
        <w:rPr>
          <w:color w:val="800080"/>
        </w:rPr>
        <w:t xml:space="preserve"> </w:t>
      </w:r>
      <w:r>
        <w:t xml:space="preserve">PLAISANCE-DU-TOUCH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12 390 €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17/11/2022</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6 713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Indivision Lasfargue-Astoul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ASTOUL Maryse  </w:t>
      </w:r>
      <w:r>
        <w:t xml:space="preserve">rue des muriers</w:t>
      </w:r>
      <w:r>
        <w:rPr>
          <w:color w:val="800080"/>
        </w:rPr>
        <w:t xml:space="preserve"> - </w:t>
      </w:r>
      <w:r>
        <w:t xml:space="preserve">31830</w:t>
      </w:r>
      <w:r>
        <w:rPr>
          <w:color w:val="800080"/>
        </w:rPr>
        <w:t xml:space="preserve"> </w:t>
      </w:r>
      <w:r>
        <w:t xml:space="preserve">PLAISANCE-DU-TOUCH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232,chemin du paradis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sur deux niveaux: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Rez-de chaussée: entrée, séjour, cuisine aménagée semi-équipée,buanderie, w.c.,atelier.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étage:4 chambres, palier, un bureau, un balcon.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Jardin  clos (portail),arboré, avec garage indépendant et annexe contenant la cuve à fioul.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par le tout à l'égout.Chauffage par air pulsé, au fioul)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Parcelle cadastrale BR n°66.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177 000 € (CENT SOIXANTE-DIX-SEPT MILLE EUROS</w:t>
      </w:r>
      <w:r>
        <w:rPr>
          <w:b w:val="on"/>
        </w:rPr>
        <w:t xml:space="preserve">) </w:t>
      </w:r>
      <w:r>
        <w:t xml:space="preserve">(honoraires à la charge de l'ACQUEREUR tel que prévu ci-dessous. </w:t>
      </w:r>
    </w:p>
    <w:p>
      <w:pPr>
        <w:pStyle w:val="Normal"/>
        <w:jc w:val="both"/>
      </w:pPr>
      <w:r>
        <w:t xml:space="preserve">Au titre du présent mandat, le(s) vendeur(s) Madame ASTOUL Maryse,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17/11/2024.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10 325 € HT soit 12 390 €</w:t>
      </w:r>
      <w:r>
        <w:rPr>
          <w:color w:val="0000FF"/>
        </w:rPr>
        <w:t xml:space="preserve"> (</w:t>
      </w:r>
      <w:r>
        <w:t xml:space="preserve">DOUZE MILLE TROIS CENT QUATRE-VINGT-DIX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17/11/2022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ASTOUL Maryse rue des muriers 31830 PLAISANCE-DU-TOUCH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6 713 sis 232,chemin du paradis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ASTOUL Maryse rue des muriers 31830 PLAISANCE-DU-TOUCH</w:t>
      </w:r>
    </w:p>
    <w:p>
      <w:pPr>
        <w:pStyle w:val="[Normal]"/>
        <w:rPr>
          <w:sz w:val="20"/>
        </w:rPr>
      </w:pPr>
    </w:p>
    <w:p>
      <w:pPr>
        <w:pStyle w:val="[Normal]"/>
        <w:rPr>
          <w:sz w:val="20"/>
        </w:rPr>
      </w:pPr>
    </w:p>
    <w:p>
      <w:pPr>
        <w:pStyle w:val="[Normal]"/>
        <w:rPr>
          <w:sz w:val="20"/>
        </w:rPr>
      </w:pPr>
      <w:r>
        <w:rPr>
          <w:sz w:val="20"/>
        </w:rPr>
        <w:t xml:space="preserve">vous notifie par la présente ma rétractation du mandat n° 6 713 du bien sis 232,chemin du paradis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