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714566d9b8667a5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Mr&amp; Mme </w:t>
      </w:r>
      <w:r>
        <w:rPr>
          <w:rFonts w:eastAsia="Times New Roman" w:cs="Arial"/>
          <w:b/>
          <w:sz w:val="22"/>
          <w:shd w:val="clear" w:color="auto" w:fill="c0c0c0"/>
        </w:rPr>
        <w:t xml:space="preserve">Richard et Florence </w:t>
      </w:r>
      <w:r>
        <w:rPr>
          <w:rFonts w:eastAsia="Times New Roman" w:cs="Arial"/>
          <w:b/>
          <w:sz w:val="22"/>
          <w:shd w:val="clear" w:color="auto" w:fill="c0c0c0"/>
        </w:rPr>
        <w:t xml:space="preserve">CLEMENT</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13 rue Frédéric CLEMENT, 92380 GARCHES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bCs/>
          <w:u w:val="single"/>
        </w:rPr>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highlight w:val="none"/>
          <w:u w:val="single"/>
        </w:rPr>
        <w:t xml:space="preserve">Terrain avec ruines ayant fait l’objet d’un permis de construire. Ensemble cadastré aux numéros 148, 149, 150 et 151 pour une contenance totale d’environ 8085 m², sis : La Genèbre, 24120 LA CASSAGNE.</w:t>
      </w:r>
      <w:r>
        <w:rPr>
          <w:rFonts w:eastAsia="Times New Roman" w:cs="Arial"/>
          <w:b/>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120 000 €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7 200 €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5 septembre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MP113851</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CLEMENT</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Richard et Florence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13 rue Frédéric CLEMENT, 92380 GARCHES</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5 0055 2024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Richard et Florence </w:t>
      </w:r>
      <w:r>
        <w:rPr>
          <w:rFonts w:eastAsia="Times New Roman" w:cs="Arial"/>
          <w:b/>
          <w:sz w:val="20"/>
          <w:shd w:val="clear" w:color="auto" w:fill="c0c0c0"/>
          <w:lang w:val="fr-FR"/>
        </w:rPr>
        <w:t xml:space="preserve">CLEMENT</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7 200 €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5 septembre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2024-09-05T13:58:18Z</dcterms:modified>
</cp:coreProperties>
</file>