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272"/>
        <w:gridCol w:w="15158"/>
      </w:tblGrid>
      <w:tr>
        <w:trPr/>
        <w:tc>
          <w:tcPr>
            <w:shd w:val="clear" w:color="auto" w:fill="ffffff"/>
            <w:tcW w:w="272" w:type="dxa"/>
            <w:textDirection w:val="lrTb"/>
            <w:noWrap w:val="false"/>
          </w:tcPr>
          <w:p>
            <w:pPr>
              <w:pStyle w:val="644"/>
              <w:rPr>
                <w:sz w:val="22"/>
              </w:rPr>
            </w:pPr>
            <w:r>
              <w:rPr>
                <w:sz w:val="22"/>
              </w:rPr>
            </w:r>
            <w:r/>
          </w:p>
        </w:tc>
        <w:tc>
          <w:tcPr>
            <w:shd w:val="clear" w:color="auto" w:fill="ffffff"/>
            <w:tcW w:w="15158" w:type="dxa"/>
            <w:textDirection w:val="lrTb"/>
            <w:noWrap w:val="false"/>
          </w:tcPr>
          <w:tbl>
            <w:tblPr>
              <w:tblW w:w="15715" w:type="dxa"/>
              <w:tblLayout w:type="fixed"/>
              <w:tblCellMar>
                <w:left w:w="36" w:type="dxa"/>
                <w:right w:w="36" w:type="dxa"/>
              </w:tblCellMar>
              <w:tblLook w:val="0000" w:firstRow="0" w:lastRow="0" w:firstColumn="0" w:lastColumn="0" w:noHBand="0" w:noVBand="0"/>
            </w:tblPr>
            <w:tblGrid>
              <w:gridCol w:w="4226"/>
              <w:gridCol w:w="11489"/>
            </w:tblGrid>
            <w:tr>
              <w:trPr>
                <w:trHeight w:val="3538"/>
              </w:trPr>
              <w:tc>
                <w:tcPr>
                  <w:shd w:val="clear" w:color="auto" w:fill="ffffff"/>
                  <w:tcW w:w="4226" w:type="dxa"/>
                  <w:textDirection w:val="lrTb"/>
                  <w:noWrap w:val="false"/>
                </w:tcPr>
                <w:p>
                  <w:pPr>
                    <w:pStyle w:val="644"/>
                    <w:jc w:val="center"/>
                    <w:rPr>
                      <w:sz w:val="8"/>
                    </w:rPr>
                  </w:pPr>
                  <w:r>
                    <w:rPr>
                      <w:sz w:val="8"/>
                      <w:lang w:val="en-US" w:eastAsia="en-US"/>
                    </w:rPr>
                    <mc:AlternateContent>
                      <mc:Choice Requires="wpg">
                        <w:drawing>
                          <wp:inline xmlns:wp="http://schemas.openxmlformats.org/drawingml/2006/wordprocessingDrawing" distT="0" distB="0" distL="0" distR="0">
                            <wp:extent cx="1744909" cy="940438"/>
                            <wp:effectExtent l="19050" t="0" r="7691"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1744909" cy="940438"/>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7.4pt;height:74.1pt;mso-wrap-distance-left:0.0pt;mso-wrap-distance-top:0.0pt;mso-wrap-distance-right:0.0pt;mso-wrap-distance-bottom:0.0pt;" stroked="f" strokeweight="0.75pt">
                            <v:path textboxrect="0,0,0,0"/>
                            <v:imagedata r:id="rId9" o:title=""/>
                          </v:shape>
                        </w:pict>
                      </mc:Fallback>
                    </mc:AlternateContent>
                  </w:r>
                  <w:r/>
                </w:p>
                <w:tbl>
                  <w:tblPr>
                    <w:tblW w:w="0" w:type="auto"/>
                    <w:tblLayout w:type="fixed"/>
                    <w:tblCellMar>
                      <w:left w:w="36" w:type="dxa"/>
                      <w:right w:w="36" w:type="dxa"/>
                    </w:tblCellMar>
                    <w:tblLook w:val="0000" w:firstRow="0" w:lastRow="0" w:firstColumn="0" w:lastColumn="0" w:noHBand="0" w:noVBand="0"/>
                  </w:tblPr>
                  <w:tblGrid>
                    <w:gridCol w:w="4154"/>
                  </w:tblGrid>
                  <w:tr>
                    <w:trPr>
                      <w:trHeight w:val="891"/>
                    </w:trPr>
                    <w:tc>
                      <w:tcPr>
                        <w:shd w:val="clear" w:color="auto" w:fill="auto"/>
                        <w:tcW w:w="4154" w:type="dxa"/>
                        <w:textDirection w:val="lrTb"/>
                        <w:noWrap w:val="false"/>
                      </w:tcPr>
                      <w:p>
                        <w:pPr>
                          <w:pStyle w:val="644"/>
                          <w:jc w:val="center"/>
                          <w:tabs>
                            <w:tab w:val="left" w:pos="2083" w:leader="none"/>
                            <w:tab w:val="clear" w:pos="15876" w:leader="none"/>
                          </w:tabs>
                        </w:pPr>
                        <w:r>
                          <w:rPr>
                            <w:sz w:val="22"/>
                          </w:rPr>
                          <w:t xml:space="preserve">11 </w:t>
                        </w:r>
                        <w:r>
                          <w:rPr>
                            <w:sz w:val="22"/>
                          </w:rPr>
                          <w:t xml:space="preserve">rue</w:t>
                        </w:r>
                        <w:r>
                          <w:rPr>
                            <w:sz w:val="22"/>
                          </w:rPr>
                          <w:t xml:space="preserve"> du 4 septembre, 24290 Montignac</w:t>
                        </w:r>
                        <w:r/>
                      </w:p>
                      <w:p>
                        <w:pPr>
                          <w:pStyle w:val="644"/>
                          <w:jc w:val="center"/>
                        </w:pPr>
                        <w:r>
                          <w:rPr>
                            <w:sz w:val="22"/>
                          </w:rPr>
                          <w:t xml:space="preserve">05.53.51.95.23</w:t>
                        </w:r>
                        <w:r/>
                      </w:p>
                      <w:p>
                        <w:pPr>
                          <w:pStyle w:val="644"/>
                          <w:jc w:val="center"/>
                        </w:pPr>
                        <w:r>
                          <w:rPr>
                            <w:sz w:val="32"/>
                          </w:rPr>
                          <w:t xml:space="preserve">www.maisonsenperigord.net</w:t>
                        </w:r>
                        <w:r/>
                      </w:p>
                    </w:tc>
                  </w:tr>
                  <w:tr>
                    <w:trPr>
                      <w:trHeight w:val="492"/>
                    </w:trPr>
                    <w:tc>
                      <w:tcPr>
                        <w:shd w:val="clear" w:color="auto" w:fill="auto"/>
                        <w:tcW w:w="4154" w:type="dxa"/>
                        <w:textDirection w:val="lrTb"/>
                        <w:noWrap w:val="false"/>
                      </w:tcPr>
                      <w:p>
                        <w:pPr>
                          <w:pStyle w:val="644"/>
                          <w:jc w:val="center"/>
                          <w:rPr>
                            <w:sz w:val="18"/>
                          </w:rPr>
                        </w:pPr>
                        <w:r>
                          <w:rPr>
                            <w:sz w:val="18"/>
                          </w:rPr>
                        </w:r>
                        <w:r/>
                      </w:p>
                      <w:p>
                        <w:pPr>
                          <w:pStyle w:val="644"/>
                          <w:jc w:val="center"/>
                        </w:pPr>
                        <w:r>
                          <w:rPr>
                            <w:b/>
                          </w:rPr>
                        </w:r>
                        <w:r/>
                      </w:p>
                    </w:tc>
                  </w:tr>
                  <w:tr>
                    <w:trPr>
                      <w:trHeight w:val="492"/>
                    </w:trPr>
                    <w:tc>
                      <w:tcPr>
                        <w:shd w:val="clear" w:color="auto" w:fill="auto"/>
                        <w:tcW w:w="4154" w:type="dxa"/>
                        <w:textDirection w:val="lrTb"/>
                        <w:noWrap w:val="false"/>
                      </w:tcPr>
                      <w:p>
                        <w:pPr>
                          <w:pStyle w:val="644"/>
                          <w:jc w:val="left"/>
                          <w:rPr>
                            <w:highlight w:val="none"/>
                          </w:rPr>
                        </w:pPr>
                        <w:r>
                          <w:t xml:space="preserve"> </w:t>
                          <w:br/>
                          <w:t xml:space="preserve">Périgord noir, à moins de 5 minutes des commerces, écoles et commodités jolie maison avec un superbe point de vu à15 minutes de Montignac-Lascaux. Cette maison offre 100m² habitables de plain</w:t>
                        </w:r>
                        <w:r>
                          <w:t xml:space="preserve"> pied à rénover .Elle sera idéale pour une résidence principale ou secondaire. Elle dispose d'un beau terrain de plus d'un hectare! Les informations sur les risques auxquels ce bien est exposé sont disponibles sur le site Géorisques: </w:t>
                        </w:r>
                        <w:hyperlink r:id="rId10" w:tooltip="http://www.georisques.gouv.fr" w:history="1">
                          <w:r>
                            <w:rPr>
                              <w:rStyle w:val="173"/>
                            </w:rPr>
                            <w:t xml:space="preserve">www.georisques.gouv.fr</w:t>
                          </w:r>
                          <w:r>
                            <w:rPr>
                              <w:rStyle w:val="173"/>
                            </w:rPr>
                          </w:r>
                        </w:hyperlink>
                        <w:r/>
                      </w:p>
                      <w:p>
                        <w:pPr>
                          <w:pStyle w:val="644"/>
                          <w:jc w:val="left"/>
                        </w:pPr>
                        <w:r/>
                        <w:r/>
                      </w:p>
                      <w:p>
                        <w:pPr>
                          <w:pStyle w:val="644"/>
                          <w:jc w:val="left"/>
                        </w:pPr>
                        <w:r/>
                        <w:r/>
                      </w:p>
                      <w:p>
                        <w:pPr>
                          <w:pStyle w:val="644"/>
                          <w:jc w:val="left"/>
                        </w:pPr>
                        <w:r/>
                        <w:r/>
                      </w:p>
                      <w:p>
                        <w:pPr>
                          <w:pStyle w:val="644"/>
                          <w:jc w:val="left"/>
                        </w:pPr>
                        <w:r>
                          <w:rPr>
                            <w:highlight w:val="none"/>
                          </w:rPr>
                        </w:r>
                        <w:r>
                          <w:rPr>
                            <w:highlight w:val="none"/>
                          </w:rPr>
                        </w:r>
                      </w:p>
                    </w:tc>
                  </w:tr>
                  <w:tr>
                    <w:trPr>
                      <w:trHeight w:val="164"/>
                    </w:trPr>
                    <w:tc>
                      <w:tcPr>
                        <w:shd w:val="clear" w:color="auto" w:fill="auto"/>
                        <w:tcW w:w="4154" w:type="dxa"/>
                        <w:textDirection w:val="lrTb"/>
                        <w:noWrap w:val="false"/>
                      </w:tcPr>
                      <w:p>
                        <w:pPr>
                          <w:pStyle w:val="644"/>
                          <w:jc w:val="center"/>
                        </w:pPr>
                        <w:r>
                          <w:rPr>
                            <w:sz w:val="14"/>
                          </w:rPr>
                        </w:r>
                        <w:r>
                          <mc:AlternateContent>
                            <mc:Choice Requires="wpg">
                              <w:drawing>
                                <wp:inline xmlns:wp="http://schemas.openxmlformats.org/drawingml/2006/wordprocessingDrawing" distT="0" distB="0" distL="0" distR="0">
                                  <wp:extent cx="2092960" cy="1910080"/>
                                  <wp:effectExtent l="0" t="0" r="0" b="0"/>
                                  <wp:docPr id="2"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a:picLocks noChangeAspect="1"/>
                                          </pic:cNvPicPr>
                                          <pic:nvPr/>
                                        </pic:nvPicPr>
                                        <pic:blipFill>
                                          <a:blip r:embed="rId11"/>
                                          <a:stretch/>
                                        </pic:blipFill>
                                        <pic:spPr bwMode="auto">
                                          <a:xfrm>
                                            <a:off x="0" y="0"/>
                                            <a:ext cx="2092960" cy="19100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64.8pt;height:150.4pt;mso-wrap-distance-left:0.0pt;mso-wrap-distance-top:0.0pt;mso-wrap-distance-right:0.0pt;mso-wrap-distance-bottom:0.0pt;" stroked="false">
                                  <v:path textboxrect="0,0,0,0"/>
                                  <v:imagedata r:id="rId11" o:title=""/>
                                </v:shape>
                              </w:pict>
                            </mc:Fallback>
                          </mc:AlternateContent>
                        </w:r>
                        <w:r>
                          <w:rPr>
                            <w:sz w:val="14"/>
                          </w:rPr>
                        </w:r>
                        <w:r/>
                      </w:p>
                    </w:tc>
                  </w:tr>
                </w:tbl>
                <w:p>
                  <w:pPr>
                    <w:pStyle w:val="644"/>
                    <w:jc w:val="center"/>
                    <w:rPr>
                      <w:sz w:val="22"/>
                    </w:rPr>
                  </w:pPr>
                  <w:r>
                    <w:rPr>
                      <w:sz w:val="22"/>
                    </w:rPr>
                  </w:r>
                  <w:r/>
                </w:p>
              </w:tc>
              <w:tc>
                <w:tcPr>
                  <w:shd w:val="clear" w:color="auto" w:fill="auto"/>
                  <w:tcW w:w="11489" w:type="dxa"/>
                  <w:textDirection w:val="lrTb"/>
                  <w:noWrap w:val="false"/>
                </w:tcPr>
                <w:p>
                  <w:pPr>
                    <w:pStyle w:val="644"/>
                    <w:jc w:val="center"/>
                    <w:rPr>
                      <w:sz w:val="22"/>
                    </w:rPr>
                  </w:pPr>
                  <w:r>
                    <w:rPr>
                      <w:sz w:val="22"/>
                    </w:rPr>
                  </w:r>
                  <w:r/>
                </w:p>
                <w:p>
                  <w:pPr>
                    <w:pStyle w:val="644"/>
                    <w:jc w:val="center"/>
                    <w:rPr>
                      <w:sz w:val="22"/>
                    </w:rPr>
                  </w:pPr>
                  <w:r>
                    <w:rPr>
                      <w:sz w:val="22"/>
                    </w:rPr>
                  </w:r>
                  <w:r>
                    <mc:AlternateContent>
                      <mc:Choice Requires="wpg">
                        <w:drawing>
                          <wp:inline xmlns:wp="http://schemas.openxmlformats.org/drawingml/2006/wordprocessingDrawing" distT="0" distB="0" distL="0" distR="0">
                            <wp:extent cx="6115050" cy="4581525"/>
                            <wp:effectExtent l="0" t="0" r="0" b="0"/>
                            <wp:docPr id="3" name="Picture 1" descr="https://gildc.activimmo.ovh/pic/642x481/06gildc6502060p2765f81d18def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42x481/06gildc6502060p2765f81d18def0b.jpg"/>
                                    <pic:cNvPicPr>
                                      <a:picLocks noChangeAspect="1"/>
                                    </pic:cNvPicPr>
                                    <pic:nvPr/>
                                  </pic:nvPicPr>
                                  <pic:blipFill>
                                    <a:blip r:embed="rId12"/>
                                    <a:stretch/>
                                  </pic:blipFill>
                                  <pic:spPr bwMode="auto">
                                    <a:xfrm>
                                      <a:off x="0" y="0"/>
                                      <a:ext cx="6115050" cy="45815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81.5pt;height:360.8pt;mso-wrap-distance-left:0.0pt;mso-wrap-distance-top:0.0pt;mso-wrap-distance-right:0.0pt;mso-wrap-distance-bottom:0.0pt;" stroked="false">
                            <v:path textboxrect="0,0,0,0"/>
                            <v:imagedata r:id="rId12" o:title=""/>
                          </v:shape>
                        </w:pict>
                      </mc:Fallback>
                    </mc:AlternateContent>
                  </w:r>
                  <w:r>
                    <w:rPr>
                      <w:sz w:val="22"/>
                    </w:rPr>
                    <w:t xml:space="preserve"> </w:t>
                  </w:r>
                  <w:r/>
                </w:p>
                <w:p>
                  <w:pPr>
                    <w:pStyle w:val="644"/>
                    <w:jc w:val="center"/>
                    <w:rPr>
                      <w:sz w:val="22"/>
                    </w:rPr>
                  </w:pPr>
                  <w:r>
                    <w:rPr>
                      <w:sz w:val="22"/>
                    </w:rPr>
                  </w:r>
                  <w:r/>
                </w:p>
                <w:p>
                  <w:pPr>
                    <w:pStyle w:val="644"/>
                    <w:jc w:val="center"/>
                    <w:rPr>
                      <w:sz w:val="4"/>
                    </w:rPr>
                  </w:pPr>
                  <w:r>
                    <w:rPr>
                      <w:sz w:val="4"/>
                    </w:rPr>
                  </w:r>
                  <w:r/>
                </w:p>
                <w:tbl>
                  <w:tblPr>
                    <w:tblW w:w="0" w:type="auto"/>
                    <w:tblInd w:w="489" w:type="dxa"/>
                    <w:tblLayout w:type="fixed"/>
                    <w:tblCellMar>
                      <w:left w:w="36" w:type="dxa"/>
                      <w:right w:w="36" w:type="dxa"/>
                    </w:tblCellMar>
                    <w:tblLook w:val="0000" w:firstRow="0" w:lastRow="0" w:firstColumn="0" w:lastColumn="0" w:noHBand="0" w:noVBand="0"/>
                  </w:tblPr>
                  <w:tblGrid>
                    <w:gridCol w:w="9737"/>
                  </w:tblGrid>
                  <w:tr>
                    <w:trPr>
                      <w:trHeight w:val="257"/>
                    </w:trPr>
                    <w:tc>
                      <w:tcPr>
                        <w:shd w:val="clear" w:color="auto" w:fill="auto"/>
                        <w:tcW w:w="9737" w:type="dxa"/>
                        <w:textDirection w:val="lrTb"/>
                        <w:noWrap w:val="false"/>
                      </w:tcPr>
                      <w:tbl>
                        <w:tblPr>
                          <w:tblW w:w="9666" w:type="dxa"/>
                          <w:tblLayout w:type="fixed"/>
                          <w:tblCellMar>
                            <w:left w:w="36" w:type="dxa"/>
                            <w:right w:w="36" w:type="dxa"/>
                          </w:tblCellMar>
                          <w:tblLook w:val="0000" w:firstRow="0" w:lastRow="0" w:firstColumn="0" w:lastColumn="0" w:noHBand="0" w:noVBand="0"/>
                        </w:tblPr>
                        <w:tblGrid>
                          <w:gridCol w:w="3280"/>
                          <w:gridCol w:w="3164"/>
                          <w:gridCol w:w="3222"/>
                        </w:tblGrid>
                        <w:tr>
                          <w:trPr>
                            <w:trHeight w:val="246"/>
                          </w:trPr>
                          <w:tc>
                            <w:tcPr>
                              <w:shd w:val="clear" w:color="auto" w:fill="auto"/>
                              <w:tcW w:w="3280" w:type="dxa"/>
                              <w:textDirection w:val="lrTb"/>
                              <w:noWrap w:val="false"/>
                            </w:tcPr>
                            <w:p>
                              <w:pPr>
                                <w:pStyle w:val="644"/>
                                <w:jc w:val="center"/>
                                <w:rPr>
                                  <w:sz w:val="22"/>
                                </w:rPr>
                              </w:pPr>
                              <w:r>
                                <w:rPr>
                                  <w:sz w:val="22"/>
                                </w:rPr>
                              </w:r>
                              <w:r>
                                <mc:AlternateContent>
                                  <mc:Choice Requires="wpg">
                                    <w:drawing>
                                      <wp:inline xmlns:wp="http://schemas.openxmlformats.org/drawingml/2006/wordprocessingDrawing" distT="0" distB="0" distL="0" distR="0">
                                        <wp:extent cx="2047875" cy="1495425"/>
                                        <wp:effectExtent l="0" t="0" r="0" b="0"/>
                                        <wp:docPr id="4" name="Picture 1" descr="https://gildc.activimmo.ovh/pic/215x157/06gildc6502060p2065f81d121f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15x157/06gildc6502060p2065f81d121f372.jpg"/>
                                                <pic:cNvPicPr>
                                                  <a:picLocks noChangeAspect="1"/>
                                                </pic:cNvPicPr>
                                                <pic:nvPr/>
                                              </pic:nvPicPr>
                                              <pic:blipFill>
                                                <a:blip r:embed="rId13"/>
                                                <a:stretch/>
                                              </pic:blipFill>
                                              <pic:spPr bwMode="auto">
                                                <a:xfrm>
                                                  <a:off x="0" y="0"/>
                                                  <a:ext cx="2047875" cy="14954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61.2pt;height:117.8pt;mso-wrap-distance-left:0.0pt;mso-wrap-distance-top:0.0pt;mso-wrap-distance-right:0.0pt;mso-wrap-distance-bottom:0.0pt;" stroked="false">
                                        <v:path textboxrect="0,0,0,0"/>
                                        <v:imagedata r:id="rId13" o:title=""/>
                                      </v:shape>
                                    </w:pict>
                                  </mc:Fallback>
                                </mc:AlternateContent>
                              </w:r>
                              <w:r>
                                <w:rPr>
                                  <w:sz w:val="22"/>
                                </w:rPr>
                              </w:r>
                              <w:r/>
                            </w:p>
                          </w:tc>
                          <w:tc>
                            <w:tcPr>
                              <w:shd w:val="clear" w:color="auto" w:fill="auto"/>
                              <w:tcW w:w="3164" w:type="dxa"/>
                              <w:textDirection w:val="lrTb"/>
                              <w:noWrap w:val="false"/>
                            </w:tcPr>
                            <w:p>
                              <w:pPr>
                                <w:pStyle w:val="644"/>
                                <w:jc w:val="center"/>
                                <w:rPr>
                                  <w:sz w:val="22"/>
                                </w:rPr>
                              </w:pPr>
                              <w:r>
                                <w:rPr>
                                  <w:sz w:val="22"/>
                                </w:rPr>
                              </w:r>
                              <w:r>
                                <mc:AlternateContent>
                                  <mc:Choice Requires="wpg">
                                    <w:drawing>
                                      <wp:inline xmlns:wp="http://schemas.openxmlformats.org/drawingml/2006/wordprocessingDrawing" distT="0" distB="0" distL="0" distR="0">
                                        <wp:extent cx="2047875" cy="1495425"/>
                                        <wp:effectExtent l="0" t="0" r="0" b="0"/>
                                        <wp:docPr id="5" name="Picture 1" descr="https://gildc.activimmo.ovh/pic/215x157/06gildc6502060p1765f81d0f417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15x157/06gildc6502060p1765f81d0f4178b.jpg"/>
                                                <pic:cNvPicPr>
                                                  <a:picLocks noChangeAspect="1"/>
                                                </pic:cNvPicPr>
                                                <pic:nvPr/>
                                              </pic:nvPicPr>
                                              <pic:blipFill>
                                                <a:blip r:embed="rId14"/>
                                                <a:stretch/>
                                              </pic:blipFill>
                                              <pic:spPr bwMode="auto">
                                                <a:xfrm>
                                                  <a:off x="0" y="0"/>
                                                  <a:ext cx="2047875" cy="14954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61.2pt;height:117.8pt;mso-wrap-distance-left:0.0pt;mso-wrap-distance-top:0.0pt;mso-wrap-distance-right:0.0pt;mso-wrap-distance-bottom:0.0pt;" stroked="false">
                                        <v:path textboxrect="0,0,0,0"/>
                                        <v:imagedata r:id="rId14" o:title=""/>
                                      </v:shape>
                                    </w:pict>
                                  </mc:Fallback>
                                </mc:AlternateContent>
                              </w:r>
                              <w:r>
                                <w:rPr>
                                  <w:sz w:val="22"/>
                                </w:rPr>
                              </w:r>
                              <w:r/>
                            </w:p>
                          </w:tc>
                          <w:tc>
                            <w:tcPr>
                              <w:shd w:val="clear" w:color="auto" w:fill="auto"/>
                              <w:tcW w:w="3222" w:type="dxa"/>
                              <w:textDirection w:val="lrTb"/>
                              <w:noWrap w:val="false"/>
                            </w:tcPr>
                            <w:p>
                              <w:pPr>
                                <w:pStyle w:val="644"/>
                                <w:jc w:val="center"/>
                                <w:rPr>
                                  <w:sz w:val="22"/>
                                </w:rPr>
                              </w:pPr>
                              <w:r>
                                <w:rPr>
                                  <w:sz w:val="22"/>
                                </w:rPr>
                              </w:r>
                              <w:r>
                                <mc:AlternateContent>
                                  <mc:Choice Requires="wpg">
                                    <w:drawing>
                                      <wp:inline xmlns:wp="http://schemas.openxmlformats.org/drawingml/2006/wordprocessingDrawing" distT="0" distB="0" distL="0" distR="0">
                                        <wp:extent cx="2047875" cy="1495425"/>
                                        <wp:effectExtent l="0" t="0" r="0" b="0"/>
                                        <wp:docPr id="6" name="Picture 1" descr="https://gildc.activimmo.ovh/pic/215x157/06gildc6502060p565e08153e6c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15x157/06gildc6502060p565e08153e6c49.jpg"/>
                                                <pic:cNvPicPr>
                                                  <a:picLocks noChangeAspect="1"/>
                                                </pic:cNvPicPr>
                                                <pic:nvPr/>
                                              </pic:nvPicPr>
                                              <pic:blipFill>
                                                <a:blip r:embed="rId15"/>
                                                <a:stretch/>
                                              </pic:blipFill>
                                              <pic:spPr bwMode="auto">
                                                <a:xfrm>
                                                  <a:off x="0" y="0"/>
                                                  <a:ext cx="2047875" cy="14954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61.2pt;height:117.8pt;mso-wrap-distance-left:0.0pt;mso-wrap-distance-top:0.0pt;mso-wrap-distance-right:0.0pt;mso-wrap-distance-bottom:0.0pt;" stroked="false">
                                        <v:path textboxrect="0,0,0,0"/>
                                        <v:imagedata r:id="rId15" o:title=""/>
                                      </v:shape>
                                    </w:pict>
                                  </mc:Fallback>
                                </mc:AlternateContent>
                              </w:r>
                              <w:r>
                                <w:rPr>
                                  <w:sz w:val="22"/>
                                </w:rPr>
                              </w:r>
                              <w:r/>
                            </w:p>
                          </w:tc>
                        </w:tr>
                      </w:tbl>
                      <w:p>
                        <w:pPr>
                          <w:pStyle w:val="644"/>
                        </w:pPr>
                        <w:r/>
                        <w:r/>
                      </w:p>
                    </w:tc>
                  </w:tr>
                </w:tbl>
                <w:p>
                  <w:pPr>
                    <w:pStyle w:val="644"/>
                    <w:jc w:val="center"/>
                    <w:rPr>
                      <w:sz w:val="12"/>
                    </w:rPr>
                  </w:pPr>
                  <w:r>
                    <w:rPr>
                      <w:sz w:val="12"/>
                    </w:rPr>
                  </w:r>
                  <w:r/>
                </w:p>
                <w:tbl>
                  <w:tblPr>
                    <w:tblW w:w="0" w:type="auto"/>
                    <w:tblLayout w:type="fixed"/>
                    <w:tblCellMar>
                      <w:left w:w="36" w:type="dxa"/>
                      <w:right w:w="36" w:type="dxa"/>
                    </w:tblCellMar>
                    <w:tblLook w:val="0000" w:firstRow="0" w:lastRow="0" w:firstColumn="0" w:lastColumn="0" w:noHBand="0" w:noVBand="0"/>
                  </w:tblPr>
                  <w:tblGrid>
                    <w:gridCol w:w="1839"/>
                    <w:gridCol w:w="8852"/>
                  </w:tblGrid>
                  <w:tr>
                    <w:trPr>
                      <w:trHeight w:val="1042"/>
                    </w:trPr>
                    <w:tc>
                      <w:tcPr>
                        <w:shd w:val="clear" w:color="auto" w:fill="auto"/>
                        <w:tcW w:w="1839" w:type="dxa"/>
                        <w:textDirection w:val="lrTb"/>
                        <w:noWrap w:val="false"/>
                      </w:tcPr>
                      <w:p>
                        <w:pPr>
                          <w:pStyle w:val="644"/>
                          <w:jc w:val="center"/>
                          <w:rPr>
                            <w:b/>
                            <w:sz w:val="26"/>
                          </w:rPr>
                        </w:pPr>
                        <w:r>
                          <w:rPr>
                            <w:b/>
                            <w:sz w:val="26"/>
                          </w:rPr>
                          <w:t xml:space="preserve"> MP113779</w:t>
                        </w:r>
                        <w:r/>
                      </w:p>
                    </w:tc>
                    <w:tc>
                      <w:tcPr>
                        <w:shd w:val="clear" w:color="auto" w:fill="auto"/>
                        <w:tcW w:w="8852" w:type="dxa"/>
                        <w:textDirection w:val="lrTb"/>
                        <w:noWrap w:val="false"/>
                      </w:tcPr>
                      <w:p>
                        <w:pPr>
                          <w:pStyle w:val="644"/>
                          <w:jc w:val="center"/>
                          <w:rPr>
                            <w:b/>
                            <w:sz w:val="26"/>
                          </w:rPr>
                        </w:pPr>
                        <w:r>
                          <w:rPr>
                            <w:b/>
                            <w:sz w:val="26"/>
                          </w:rPr>
                          <w:t xml:space="preserve">159 000 €  HAI</w:t>
                        </w:r>
                        <w:r/>
                      </w:p>
                      <w:p>
                        <w:pPr>
                          <w:pStyle w:val="644"/>
                          <w:jc w:val="center"/>
                          <w:rPr>
                            <w:sz w:val="20"/>
                          </w:rPr>
                        </w:pPr>
                        <w:r>
                          <w:rPr>
                            <w:sz w:val="20"/>
                          </w:rPr>
                          <w:t xml:space="preserve">Incluant 9 000 € TTC d'honoraires agence à charge de l'acquéreur</w:t>
                        </w:r>
                        <w:r/>
                      </w:p>
                      <w:p>
                        <w:pPr>
                          <w:pStyle w:val="644"/>
                          <w:jc w:val="center"/>
                          <w:rPr>
                            <w:b/>
                            <w:sz w:val="26"/>
                          </w:rPr>
                        </w:pPr>
                        <w:r>
                          <w:rPr>
                            <w:sz w:val="22"/>
                          </w:rPr>
                          <w:t xml:space="preserve">150 000 € ( Prix du bien hors honoraires )</w:t>
                        </w:r>
                        <w:r/>
                      </w:p>
                    </w:tc>
                  </w:tr>
                </w:tbl>
                <w:p>
                  <w:pPr>
                    <w:pStyle w:val="644"/>
                  </w:pPr>
                  <w:r/>
                  <w:r/>
                </w:p>
              </w:tc>
            </w:tr>
          </w:tbl>
          <w:p>
            <w:pPr>
              <w:pStyle w:val="644"/>
            </w:pPr>
            <w:r/>
            <w:r/>
          </w:p>
        </w:tc>
      </w:tr>
    </w:tbl>
    <w:sectPr>
      <w:footnotePr/>
      <w:endnotePr/>
      <w:type w:val="nextPage"/>
      <w:pgSz w:w="16838" w:h="11906" w:orient="landscape"/>
      <w:pgMar w:top="284" w:right="284" w:bottom="284" w:left="284"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qFormat/>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paragraph" w:styleId="651">
    <w:name w:val="Balloon Text"/>
    <w:basedOn w:val="640"/>
    <w:link w:val="652"/>
    <w:rPr>
      <w:rFonts w:ascii="Tahoma" w:hAnsi="Tahoma" w:cs="Tahoma"/>
      <w:sz w:val="16"/>
      <w:szCs w:val="16"/>
    </w:rPr>
  </w:style>
  <w:style w:type="character" w:styleId="652" w:customStyle="1">
    <w:name w:val="Balloon Text Char"/>
    <w:basedOn w:val="641"/>
    <w:link w:val="651"/>
    <w:rPr>
      <w:rFonts w:ascii="Tahoma" w:hAnsi="Tahoma" w:eastAsia="Arial" w:cs="Tahoma"/>
      <w:sz w:val="16"/>
      <w:szCs w:val="16"/>
    </w:rPr>
  </w:style>
  <w:style w:type="character" w:styleId="653">
    <w:name w:val="Default Paragraph Font PHPDOCX"/>
    <w:uiPriority w:val="1"/>
    <w:semiHidden/>
    <w:unhideWhenUsed/>
  </w:style>
  <w:style w:type="paragraph" w:styleId="654">
    <w:name w:val="List Paragraph PHPDOCX"/>
    <w:basedOn w:val="640"/>
    <w:uiPriority w:val="34"/>
    <w:qFormat/>
    <w:pPr>
      <w:contextualSpacing/>
      <w:ind w:left="720"/>
    </w:pPr>
  </w:style>
  <w:style w:type="paragraph" w:styleId="655">
    <w:name w:val="Title PHPDOCX"/>
    <w:basedOn w:val="640"/>
    <w:next w:val="640"/>
    <w:link w:val="65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6" w:customStyle="1">
    <w:name w:val="Title Car PHPDOCX"/>
    <w:basedOn w:val="653"/>
    <w:link w:val="655"/>
    <w:uiPriority w:val="10"/>
    <w:rPr>
      <w:rFonts w:asciiTheme="majorHAnsi" w:hAnsiTheme="majorHAnsi" w:eastAsiaTheme="majorEastAsia" w:cstheme="majorBidi"/>
      <w:color w:val="17365d" w:themeColor="text2" w:themeShade="BF"/>
      <w:spacing w:val="5"/>
      <w:sz w:val="52"/>
      <w:szCs w:val="52"/>
    </w:rPr>
  </w:style>
  <w:style w:type="paragraph" w:styleId="657">
    <w:name w:val="Subtitle PHPDOCX"/>
    <w:basedOn w:val="640"/>
    <w:next w:val="640"/>
    <w:link w:val="65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8" w:customStyle="1">
    <w:name w:val="Subtitle Car PHPDOCX"/>
    <w:basedOn w:val="653"/>
    <w:link w:val="657"/>
    <w:uiPriority w:val="11"/>
    <w:rPr>
      <w:rFonts w:asciiTheme="majorHAnsi" w:hAnsiTheme="majorHAnsi" w:eastAsiaTheme="majorEastAsia" w:cstheme="majorBidi"/>
      <w:i/>
      <w:iCs/>
      <w:color w:val="4f81bd" w:themeColor="accent1"/>
      <w:spacing w:val="15"/>
      <w:sz w:val="24"/>
      <w:szCs w:val="24"/>
    </w:rPr>
  </w:style>
  <w:style w:type="table" w:styleId="65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6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61">
    <w:name w:val="annotation reference PHPDOCX"/>
    <w:basedOn w:val="653"/>
    <w:uiPriority w:val="99"/>
    <w:semiHidden/>
    <w:unhideWhenUsed/>
    <w:rPr>
      <w:sz w:val="16"/>
      <w:szCs w:val="16"/>
    </w:rPr>
  </w:style>
  <w:style w:type="paragraph" w:styleId="662">
    <w:name w:val="annotation text PHPDOCX"/>
    <w:basedOn w:val="640"/>
    <w:link w:val="663"/>
    <w:uiPriority w:val="99"/>
    <w:semiHidden/>
    <w:unhideWhenUsed/>
    <w:pPr>
      <w:spacing w:line="240" w:lineRule="auto"/>
    </w:pPr>
    <w:rPr>
      <w:sz w:val="20"/>
      <w:szCs w:val="20"/>
    </w:rPr>
  </w:style>
  <w:style w:type="character" w:styleId="663" w:customStyle="1">
    <w:name w:val="Comment Text Char PHPDOCX"/>
    <w:basedOn w:val="653"/>
    <w:link w:val="662"/>
    <w:uiPriority w:val="99"/>
    <w:semiHidden/>
    <w:rPr>
      <w:sz w:val="20"/>
      <w:szCs w:val="20"/>
    </w:rPr>
  </w:style>
  <w:style w:type="paragraph" w:styleId="664">
    <w:name w:val="annotation subject PHPDOCX"/>
    <w:basedOn w:val="662"/>
    <w:next w:val="662"/>
    <w:link w:val="665"/>
    <w:uiPriority w:val="99"/>
    <w:semiHidden/>
    <w:unhideWhenUsed/>
    <w:rPr>
      <w:b/>
      <w:bCs/>
    </w:rPr>
  </w:style>
  <w:style w:type="character" w:styleId="665" w:customStyle="1">
    <w:name w:val="Comment Subject Char PHPDOCX"/>
    <w:basedOn w:val="663"/>
    <w:link w:val="664"/>
    <w:uiPriority w:val="99"/>
    <w:semiHidden/>
    <w:rPr>
      <w:b/>
      <w:bCs/>
      <w:sz w:val="20"/>
      <w:szCs w:val="20"/>
    </w:rPr>
  </w:style>
  <w:style w:type="paragraph" w:styleId="666">
    <w:name w:val="Balloon Text PHPDOCX"/>
    <w:basedOn w:val="640"/>
    <w:link w:val="667"/>
    <w:uiPriority w:val="99"/>
    <w:semiHidden/>
    <w:unhideWhenUsed/>
    <w:pPr>
      <w:spacing w:after="0" w:line="240" w:lineRule="auto"/>
    </w:pPr>
    <w:rPr>
      <w:rFonts w:ascii="Tahoma" w:hAnsi="Tahoma" w:cs="Tahoma"/>
      <w:sz w:val="16"/>
      <w:szCs w:val="16"/>
    </w:rPr>
  </w:style>
  <w:style w:type="character" w:styleId="667" w:customStyle="1">
    <w:name w:val="Balloon Text Char PHPDOCX"/>
    <w:basedOn w:val="653"/>
    <w:link w:val="666"/>
    <w:uiPriority w:val="99"/>
    <w:semiHidden/>
    <w:rPr>
      <w:rFonts w:ascii="Tahoma" w:hAnsi="Tahoma" w:cs="Tahoma"/>
      <w:sz w:val="16"/>
      <w:szCs w:val="16"/>
    </w:rPr>
  </w:style>
  <w:style w:type="paragraph" w:styleId="668">
    <w:name w:val="footnote Text PHPDOCX"/>
    <w:basedOn w:val="640"/>
    <w:link w:val="669"/>
    <w:uiPriority w:val="99"/>
    <w:semiHidden/>
    <w:unhideWhenUsed/>
    <w:pPr>
      <w:spacing w:after="0" w:line="240" w:lineRule="auto"/>
    </w:pPr>
    <w:rPr>
      <w:sz w:val="20"/>
      <w:szCs w:val="20"/>
    </w:rPr>
  </w:style>
  <w:style w:type="character" w:styleId="669" w:customStyle="1">
    <w:name w:val="footnote Text Car PHPDOCX"/>
    <w:basedOn w:val="653"/>
    <w:link w:val="668"/>
    <w:uiPriority w:val="99"/>
    <w:semiHidden/>
    <w:rPr>
      <w:sz w:val="20"/>
      <w:szCs w:val="20"/>
    </w:rPr>
  </w:style>
  <w:style w:type="character" w:styleId="670">
    <w:name w:val="footnote Reference PHPDOCX"/>
    <w:basedOn w:val="653"/>
    <w:uiPriority w:val="99"/>
    <w:semiHidden/>
    <w:unhideWhenUsed/>
    <w:rPr>
      <w:vertAlign w:val="superscript"/>
    </w:rPr>
  </w:style>
  <w:style w:type="paragraph" w:styleId="671">
    <w:name w:val="endnote Text PHPDOCX"/>
    <w:basedOn w:val="640"/>
    <w:link w:val="672"/>
    <w:uiPriority w:val="99"/>
    <w:semiHidden/>
    <w:unhideWhenUsed/>
    <w:pPr>
      <w:spacing w:after="0" w:line="240" w:lineRule="auto"/>
    </w:pPr>
    <w:rPr>
      <w:sz w:val="20"/>
      <w:szCs w:val="20"/>
    </w:rPr>
  </w:style>
  <w:style w:type="character" w:styleId="672" w:customStyle="1">
    <w:name w:val="endnote Text Car PHPDOCX"/>
    <w:basedOn w:val="653"/>
    <w:link w:val="671"/>
    <w:uiPriority w:val="99"/>
    <w:semiHidden/>
    <w:rPr>
      <w:sz w:val="20"/>
      <w:szCs w:val="20"/>
    </w:rPr>
  </w:style>
  <w:style w:type="character" w:styleId="673">
    <w:name w:val="endnote Reference PHPDOCX"/>
    <w:basedOn w:val="65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hyperlink" Target="http://www.georisques.gouv.fr" TargetMode="External"/><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boishal</cp:lastModifiedBy>
  <cp:revision>11</cp:revision>
  <dcterms:created xsi:type="dcterms:W3CDTF">2024-03-08T11:44:00Z</dcterms:created>
  <dcterms:modified xsi:type="dcterms:W3CDTF">2024-04-18T12:52:16Z</dcterms:modified>
</cp:coreProperties>
</file>