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2165p6046415omwq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2165p6046415omwqg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MP113789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121 900 €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au centre de Montignac-Lascaux, ensemble de deux appartements et un grenier aménageable de 95 m²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En Périgord Noir, au centre de Montignac-Lascaux, ensemble comprenant un appartement d'en</w:t>
      </w:r>
      <w:r>
        <w:rPr>
          <w:rFonts w:ascii="Century Gothic" w:hAnsi="Century Gothic" w:eastAsia="Century Gothic"/>
          <w:sz w:val="32"/>
        </w:rPr>
        <w:t xml:space="preserve">viron 60 m² habitables, situé au premier étage avec accès par escalier extérieur. Il comprend une entrée/cuisine d'environ 6 m² ouverte sur un séjour d'environ 24 m². Un dégagement qui donne sur deux chambres d'environ 12 m² chacune, une salle de bains d'e</w:t>
      </w:r>
      <w:r>
        <w:rPr>
          <w:rFonts w:ascii="Century Gothic" w:hAnsi="Century Gothic" w:eastAsia="Century Gothic"/>
          <w:sz w:val="32"/>
        </w:rPr>
        <w:t xml:space="preserve">nviron 5 m² et un WC indépendant. Dans le séjour, se trouve une baie vitrée qui donne sur une terrasse commune de 15 m². Raccordement au gaz de ville, double vitrage qui ne donne aucune nuisance sonore, plancher béton. Un deuxiéme appartement en open space</w:t>
      </w:r>
      <w:r>
        <w:rPr>
          <w:rFonts w:ascii="Century Gothic" w:hAnsi="Century Gothic" w:eastAsia="Century Gothic"/>
          <w:sz w:val="32"/>
        </w:rPr>
        <w:t xml:space="preserve"> d'environ 58 m², situé au deuxiéme étage, avec accès par escalier intérieur. Il comprend un seul et même espace chambre, séjour, douche à l'italienne, cuisine ouverte sur le salon, un WC indépendant. Toutes les fenêtres sont en double vitrage, le plancher</w:t>
      </w:r>
      <w:r>
        <w:rPr>
          <w:rFonts w:ascii="Century Gothic" w:hAnsi="Century Gothic" w:eastAsia="Century Gothic"/>
          <w:sz w:val="32"/>
        </w:rPr>
        <w:t xml:space="preserve"> est en bois, et le chauffage est électrique. Un grenier d'environ 95 m², avec charpente métallique et possibilité d'aménagement. 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2165p6046422zrtw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65p6046422zrtw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2165p6046426mbft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65p6046426mbft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2165p6046427ejhl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65p6046427ejhl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2165p6046428riaw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65p6046428riaw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2165p6046425oefj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65p6046425oefjl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2165p6046413lonv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2165p6046413lonv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Immeuble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Bon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117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25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2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2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5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Gaz de ville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</w:t>
            </w:r>
            <w:r>
              <w:t xml:space="preserve"> Centre-Ville </w:t>
              <w:br/>
              <w:br/>
              <w:t xml:space="preserve">REZ DE CHAUSSÉE:</w:t>
              <w:br/>
              <w:t xml:space="preserve"> - Cellier /remise.</w:t>
              <w:br/>
              <w:br/>
              <w:t xml:space="preserve">1ER ÉTAGE:</w:t>
              <w:br/>
              <w:t xml:space="preserve"> - Appartement d'environ 60 m² habitables avec accès par escalier extérieur,  comprenant : entrée/cuisine d'environ 6 m², séjour d'environ 25 m², dégagement, salle d'eau d'environ 5 m², 2 cha</w:t>
            </w:r>
            <w:r>
              <w:t xml:space="preserve">mbre d'environ 12 m² chacune, WC, terrasse 15 m².</w:t>
              <w:br/>
              <w:br/>
              <w:t xml:space="preserve">2ÈME ÉTAGE:</w:t>
              <w:br/>
              <w:t xml:space="preserve"> - Appartement / studio d'environ 57 m² au sol, accès par pallier de 7 m². il offre: une pièce à vivre avec espace ouvert cuisine/ salon/ chambre. une salle d'eau avec douche italienne, et un W</w:t>
            </w:r>
            <w:r>
              <w:t xml:space="preserve">C indépendant.  </w:t>
              <w:br/>
              <w:br/>
              <w:t xml:space="preserve">DÉPENDANCES:</w:t>
              <w:br/>
              <w:t xml:space="preserve"> - Autres /grenier : d'environ 95 m², avec charpente métallique et couverture en fibro ciment. possibilité d'aménagement </w:t>
              <w:br/>
              <w:br/>
              <w:t xml:space="preserve">DPE:</w:t>
              <w:br/>
              <w:t xml:space="preserve"> - DPE en cours </w:t>
              <w:br/>
              <w:br/>
              <w:t xml:space="preserve">CHAUFFAGE:</w:t>
              <w:br/>
              <w:t xml:space="preserve"> - CC Gaz de ville pour l'appartement</w:t>
              <w:br/>
              <w:t xml:space="preserve"> - Electrique  pour le studio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EQUIPEMENTS DIVERS:</w:t>
              <w:br/>
              <w:t xml:space="preserve"> - Double vitrage </w:t>
              <w:br/>
              <w:t xml:space="preserve"> - Gaz de ville </w:t>
              <w:br/>
              <w:br/>
              <w:t xml:space="preserve">SERVICES:</w:t>
              <w:br/>
              <w:t xml:space="preserve"> - Aéroport environ 45min.</w:t>
              <w:br/>
              <w:t xml:space="preserve"> - Autoroute environ 15min .</w:t>
              <w:br/>
              <w:t xml:space="preserve"> - Commerces </w:t>
              <w:br/>
              <w:t xml:space="preserve"> - Ecole </w:t>
              <w:br/>
              <w:t xml:space="preserve"> - Gare environ 15 min.</w:t>
              <w:br/>
              <w:t xml:space="preserve"> - Hôpital environ 25 min.</w:t>
              <w:br/>
              <w:t xml:space="preserve"> - Internet / ADSL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790700"/>
                      <wp:effectExtent l="0" t="0" r="0" b="0"/>
                      <wp:docPr id="9" name="Picture 1" descr="https://files.activimmo.com/storage/etiquettes/photo/dpe/dpe-energie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790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54.5pt;height:141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62150" cy="1800225"/>
                      <wp:effectExtent l="0" t="0" r="0" b="0"/>
                      <wp:docPr id="10" name="Picture 1" descr="https://files.activimmo.com/storage/etiquettes/photo/dpe/dpe-ges-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62150" cy="1800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54.5pt;height:141.8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2024-05-23T13:13:46Z</dcterms:modified>
</cp:coreProperties>
</file>