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702719B9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7840FC97" w14:textId="5CE50A0D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THENON</w:t>
            </w:r>
          </w:p>
        </w:tc>
      </w:tr>
    </w:tbl>
    <w:p w14:paraId="3EE99510" w14:textId="77777777" w:rsidR="00640D96" w:rsidRDefault="00640D96" w:rsidP="00640D96">
      <w:pPr>
        <w:jc w:val="center"/>
      </w:pPr>
    </w:p>
    <w:p w14:paraId="20185AF4" w14:textId="7F691C41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291823972" name="Picture 1" descr="https://gildc.activimmo.ovh/pic/615x415/06gildc1103243p2663b591bfc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1103243p2663b591bfc2159.jpg"/>
                    <pic:cNvPicPr/>
                  </pic:nvPicPr>
                  <pic:blipFill>
                    <a:blip r:embed="rId127043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7206628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08A9A4B8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MP112556</w:t>
      </w:r>
    </w:p>
    <w:p w14:paraId="5A83EC09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6819D4EF" w14:textId="4CA98C66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275 000 €</w:t>
      </w:r>
      <w:r w:rsidRPr="0047461B">
        <w:rPr>
          <w:rFonts w:ascii="Century Gothic" w:eastAsia="Century Gothic" w:hAnsi="Century Gothic"/>
          <w:sz w:val="28"/>
          <w:lang w:val="fr-FR"/>
        </w:rPr>
        <w:t xml:space="preserve"> 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420AB5B5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F78762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 Périgord Noir, sur les hauteurs, Propriété à rénover sur environ 4 hectares de terrain avec étang. Toitures neuves. Rénovation intérieure à réaliser.</w:t>
      </w:r>
    </w:p>
    <w:p w14:paraId="1A41E14E" w14:textId="34B8C55E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2E92F037" w14:textId="77777777" w:rsidR="00546702" w:rsidRDefault="00546702" w:rsidP="00640D96">
      <w:pPr>
        <w:jc w:val="center"/>
      </w:pPr>
    </w:p>
    <w:p w14:paraId="52A79D2C" w14:textId="0345797B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Entre Montignac et Hautefort, Périgord Noir, cette propriété, à rénover, se situe sur les hauteurs en position dominante. Terrain de 4 hectares environ avec étang de 4000 m². Elle tourne le dos à un joli hameau composé de maisons typiques du pays, et s'ouvre côté vue, au sud, sur la campagne. Il y a un fort potentiel et des gros oeuvres très sains dans l'ensemble (3 granges, préau...). La maison fait environ 60m² sur 3 niveaux et une belle grange est attenante avec 2 niveaux de 60m² possible. Très beau projet à réaliser avec un emplacement qui justifiera l'investissement. </w:t>
        <w:br/>
        <w:t xml:space="preserve">Les informations sur les risques auxquels ce bien est exposé sont disponibles sur le site Géorisques: www.georisques.gouv.fr</w:t>
      </w:r>
    </w:p>
    <w:p w14:paraId="587BCD9D" w14:textId="208BE6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451C5170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0E0A57AC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CC42284" w14:textId="670F1F3C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3952471" name="Picture 1" descr="https://gildc.activimmo.ovh/pic/290x195/06gildc1103243p2763b591be20b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2763b591be20b06.jpg"/>
                                <pic:cNvPicPr/>
                              </pic:nvPicPr>
                              <pic:blipFill>
                                <a:blip r:embed="rId127043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B6CF546" w14:textId="4A2E33D0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95438707" name="Picture 1" descr="https://gildc.activimmo.ovh/pic/290x195/06gildc1103243p2963b5924b903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2963b5924b9037a.jpg"/>
                                <pic:cNvPicPr/>
                              </pic:nvPicPr>
                              <pic:blipFill>
                                <a:blip r:embed="rId127043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3D35B54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3DD221C6" w14:textId="6986856E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55613075" name="Picture 1" descr="https://gildc.activimmo.ovh/pic/290x195/06gildc1103243p1401585gwbe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1401585gwbel.jpg"/>
                                <pic:cNvPicPr/>
                              </pic:nvPicPr>
                              <pic:blipFill>
                                <a:blip r:embed="rId127043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41667CED" w14:textId="68B9C91D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9849597" name="Picture 1" descr="https://gildc.activimmo.ovh/pic/290x195/06gildc1103243p2863b591c105aa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2863b591c105aa8.jpg"/>
                                <pic:cNvPicPr/>
                              </pic:nvPicPr>
                              <pic:blipFill>
                                <a:blip r:embed="rId127043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71C0B5B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2E636714" w14:textId="3A655CEA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76992893" name="Picture 1" descr="https://gildc.activimmo.ovh/pic/290x195/06gildc1103243p11706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1170667.jpg"/>
                                <pic:cNvPicPr/>
                              </pic:nvPicPr>
                              <pic:blipFill>
                                <a:blip r:embed="rId127043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367641A2" w14:textId="5DAA4EC1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2704485" name="Picture 1" descr="https://gildc.activimmo.ovh/pic/290x195/06gildc1103243p11706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1170652.jpg"/>
                                <pic:cNvPicPr/>
                              </pic:nvPicPr>
                              <pic:blipFill>
                                <a:blip r:embed="rId127043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09094EAF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32152252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0B4714CA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0FDC2368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57CC95AF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5F6F4C3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6752C52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1069658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12281D2" w14:textId="320B09F8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8E71E11" w14:textId="20BDE2A4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522C0059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0F55237" w14:textId="0AFE205B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Disponibilité:  A l'acte</w:t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92D5F4C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A restaurer</w:t>
            </w:r>
          </w:p>
          <w:p w14:paraId="506F30F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120 m²</w:t>
            </w:r>
          </w:p>
          <w:p w14:paraId="4DA8605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44,870 m²</w:t>
            </w:r>
          </w:p>
          <w:p w14:paraId="61EC84FE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30 m²</w:t>
            </w:r>
          </w:p>
          <w:p w14:paraId="0C6D36EB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73C03FE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  <w:br/>
              <w:t xml:space="preserve"/>
              <w:br/>
              <w:t xml:space="preserve">Exposition:  Sud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57582DF6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14:paraId="22E2EBF2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2 s.d.b</w:t>
            </w:r>
          </w:p>
          <w:p w14:paraId="3B1BC297" w14:textId="68AF9EA2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5F621A03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5 pièces</w:t>
            </w:r>
          </w:p>
          <w:p w14:paraId="205198F4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536B24A5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14:paraId="0102ED93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3 parkings</w:t>
            </w:r>
          </w:p>
          <w:p w14:paraId="630C8EAC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Bois</w:t>
            </w:r>
          </w:p>
        </w:tc>
      </w:tr>
    </w:tbl>
    <w:p w14:paraId="47FB87D6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45AAECF8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3A7C17D4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1F25200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4951AE79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JARDIN:</w:t>
              <w:br/>
              <w:t xml:space="preserve"> - Cave </w:t>
              <w:br/>
              <w:t xml:space="preserve">REZ DE CHAUSSÉE:</w:t>
              <w:br/>
              <w:t xml:space="preserve"> - Cuisine Environ 21m² ; </w:t>
              <w:br/>
              <w:t xml:space="preserve"> - Salon Environ 30m² ; </w:t>
              <w:br/>
              <w:t xml:space="preserve"> - Salle d'eau Environ 6m² ;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5D9F43A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1ER ÉTAGE:</w:t>
              <w:br/>
              <w:t xml:space="preserve"> - Bureau ou chambre d'environ 12m² ; </w:t>
              <w:br/>
              <w:t xml:space="preserve"> - Chambre Environ 27m² ; </w:t>
              <w:br/>
              <w:t xml:space="preserve"> - Salle de bains Environ 13m² ; </w:t>
              <w:br/>
              <w:t xml:space="preserve">2ÈME ÉTAGE:</w:t>
              <w:br/>
              <w:t xml:space="preserve"> - combles aménageables Sur environ 65m² ; </w:t>
              <w:br/>
              <w:t xml:space="preserve">DÉPENDANCES:</w:t>
              <w:br/>
              <w:t xml:space="preserve"> - Cabanon </w:t>
              <w:br/>
              <w:t xml:space="preserve"> - Garage 40 m² environ</w:t>
              <w:br/>
              <w:t xml:space="preserve"> - Grange Dont une d'environ 60m² au sol qui peut être aménagée sur 2 niveaux - charpente et toiture datant de 15ans.</w:t>
              <w:br/>
              <w:t xml:space="preserve"> - Grangette 45 m² environ</w:t>
              <w:br/>
              <w:t xml:space="preserve"> - Hangar 145 m² environ</w:t>
              <w:br/>
              <w:t xml:space="preserve">DPE:</w:t>
              <w:br/>
              <w:t xml:space="preserve"> - DPE en cours </w:t>
              <w:br/>
              <w:t xml:space="preserve">CHAUFFAGE:</w:t>
              <w:br/>
              <w:t xml:space="preserve"> - bois </w:t>
              <w:br/>
              <w:t xml:space="preserve">EQUIPEMENTS DIVERS:</w:t>
              <w:br/>
              <w:t xml:space="preserve"> - Fosse septique A revoir ; </w:t>
              <w:br/>
              <w:t xml:space="preserve">SERVICES:</w:t>
              <w:br/>
              <w:t xml:space="preserve"> - Calme </w:t>
              <w:br/>
              <w:t xml:space="preserve"> - Commerces A 10"</w:t>
              <w:br/>
              <w:t xml:space="preserve"> - Dépendance </w:t>
              <w:br/>
              <w:t xml:space="preserve"> - Ecole </w:t>
              <w:br/>
              <w:t xml:space="preserve"> - Vue </w:t>
              <w:br/>
              <w:t xml:space="preserve">TERRAIN:</w:t>
              <w:br/>
              <w:t xml:space="preserve"> - Arboré 2 hectares environ</w:t>
              <w:br/>
              <w:t xml:space="preserve"> - Cour </w:t>
              <w:br/>
              <w:t xml:space="preserve"> - Etang de 40 ares.</w:t>
              <w:br/>
              <w:t xml:space="preserve"> - prairie </w:t>
              <w:br/>
              <w:t xml:space="preserve">TOITURE:</w:t>
              <w:br/>
              <w:t xml:space="preserve"> - Tuiles maison principale et grange: très récentes</w:t>
              <w:br/>
              <w:t xml:space="preserve"/>
            </w:r>
          </w:p>
        </w:tc>
      </w:tr>
    </w:tbl>
    <w:p w14:paraId="7E0A8FB1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49FFBD76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2641EBCC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1691B422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31440BA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95985065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12704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B041475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743031241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12704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18A24AAC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EB837EB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2C461BB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08D4C693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25176062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0CD9566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5F776B03" w14:textId="77777777" w:rsidR="000B6A9B" w:rsidRDefault="000B6A9B" w:rsidP="00640D96">
      <w:pPr>
        <w:jc w:val="center"/>
      </w:pPr>
    </w:p>
    <w:p w14:paraId="2A420DBF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 </w:t>
      </w:r>
      <w:r w:rsidRPr="0007608A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14:paraId="17C0049A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4278507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lastRenderedPageBreak/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1CB2A498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2A8E7938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0C610EC6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5D3CED8D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862D" w14:textId="77777777" w:rsidR="007C6B21" w:rsidRDefault="007C6B21" w:rsidP="00C83FB1">
      <w:pPr>
        <w:spacing w:after="0" w:line="240" w:lineRule="auto"/>
      </w:pPr>
      <w:r>
        <w:separator/>
      </w:r>
    </w:p>
  </w:endnote>
  <w:endnote w:type="continuationSeparator" w:id="0">
    <w:p w14:paraId="39E8EB6B" w14:textId="77777777" w:rsidR="007C6B21" w:rsidRDefault="007C6B21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F641" w14:textId="19CD4544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b/>
        <w:sz w:val="20"/>
      </w:rPr>
      <w:t xml:space="preserve"> 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342B" w14:textId="77777777" w:rsidR="007C6B21" w:rsidRDefault="007C6B21" w:rsidP="00C83FB1">
      <w:pPr>
        <w:spacing w:after="0" w:line="240" w:lineRule="auto"/>
      </w:pPr>
      <w:r>
        <w:separator/>
      </w:r>
    </w:p>
  </w:footnote>
  <w:footnote w:type="continuationSeparator" w:id="0">
    <w:p w14:paraId="2D51C84E" w14:textId="77777777" w:rsidR="007C6B21" w:rsidRDefault="007C6B21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F8DA" w14:textId="6AFE196C"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</w:rPr>
      <w:drawing>
        <wp:inline distT="0" distB="0" distL="0" distR="0" wp14:anchorId="31223C58" wp14:editId="0971DC68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D4BC5" w14:textId="77777777" w:rsidR="00E9578F" w:rsidRDefault="00E9578F" w:rsidP="00CD67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3958">
    <w:multiLevelType w:val="hybridMultilevel"/>
    <w:lvl w:ilvl="0" w:tplc="26800399">
      <w:start w:val="1"/>
      <w:numFmt w:val="decimal"/>
      <w:lvlText w:val="%1."/>
      <w:lvlJc w:val="left"/>
      <w:pPr>
        <w:ind w:left="720" w:hanging="360"/>
      </w:pPr>
    </w:lvl>
    <w:lvl w:ilvl="1" w:tplc="26800399" w:tentative="1">
      <w:start w:val="1"/>
      <w:numFmt w:val="lowerLetter"/>
      <w:lvlText w:val="%2."/>
      <w:lvlJc w:val="left"/>
      <w:pPr>
        <w:ind w:left="1440" w:hanging="360"/>
      </w:pPr>
    </w:lvl>
    <w:lvl w:ilvl="2" w:tplc="26800399" w:tentative="1">
      <w:start w:val="1"/>
      <w:numFmt w:val="lowerRoman"/>
      <w:lvlText w:val="%3."/>
      <w:lvlJc w:val="right"/>
      <w:pPr>
        <w:ind w:left="2160" w:hanging="180"/>
      </w:pPr>
    </w:lvl>
    <w:lvl w:ilvl="3" w:tplc="26800399" w:tentative="1">
      <w:start w:val="1"/>
      <w:numFmt w:val="decimal"/>
      <w:lvlText w:val="%4."/>
      <w:lvlJc w:val="left"/>
      <w:pPr>
        <w:ind w:left="2880" w:hanging="360"/>
      </w:pPr>
    </w:lvl>
    <w:lvl w:ilvl="4" w:tplc="26800399" w:tentative="1">
      <w:start w:val="1"/>
      <w:numFmt w:val="lowerLetter"/>
      <w:lvlText w:val="%5."/>
      <w:lvlJc w:val="left"/>
      <w:pPr>
        <w:ind w:left="3600" w:hanging="360"/>
      </w:pPr>
    </w:lvl>
    <w:lvl w:ilvl="5" w:tplc="26800399" w:tentative="1">
      <w:start w:val="1"/>
      <w:numFmt w:val="lowerRoman"/>
      <w:lvlText w:val="%6."/>
      <w:lvlJc w:val="right"/>
      <w:pPr>
        <w:ind w:left="4320" w:hanging="180"/>
      </w:pPr>
    </w:lvl>
    <w:lvl w:ilvl="6" w:tplc="26800399" w:tentative="1">
      <w:start w:val="1"/>
      <w:numFmt w:val="decimal"/>
      <w:lvlText w:val="%7."/>
      <w:lvlJc w:val="left"/>
      <w:pPr>
        <w:ind w:left="5040" w:hanging="360"/>
      </w:pPr>
    </w:lvl>
    <w:lvl w:ilvl="7" w:tplc="26800399" w:tentative="1">
      <w:start w:val="1"/>
      <w:numFmt w:val="lowerLetter"/>
      <w:lvlText w:val="%8."/>
      <w:lvlJc w:val="left"/>
      <w:pPr>
        <w:ind w:left="5760" w:hanging="360"/>
      </w:pPr>
    </w:lvl>
    <w:lvl w:ilvl="8" w:tplc="26800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57">
    <w:multiLevelType w:val="hybridMultilevel"/>
    <w:lvl w:ilvl="0" w:tplc="674083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43286358">
    <w:abstractNumId w:val="1"/>
  </w:num>
  <w:num w:numId="2" w16cid:durableId="506987378">
    <w:abstractNumId w:val="0"/>
  </w:num>
  <w:num w:numId="23957">
    <w:abstractNumId w:val="23957"/>
  </w:num>
  <w:num w:numId="23958">
    <w:abstractNumId w:val="239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6"/>
    <w:rsid w:val="00026058"/>
    <w:rsid w:val="00074715"/>
    <w:rsid w:val="000B6A9B"/>
    <w:rsid w:val="00100E86"/>
    <w:rsid w:val="001F48FB"/>
    <w:rsid w:val="0020567D"/>
    <w:rsid w:val="00240DB0"/>
    <w:rsid w:val="00250C73"/>
    <w:rsid w:val="00307730"/>
    <w:rsid w:val="0047461B"/>
    <w:rsid w:val="00487CFD"/>
    <w:rsid w:val="00504641"/>
    <w:rsid w:val="00546702"/>
    <w:rsid w:val="00583F05"/>
    <w:rsid w:val="0059440F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994C55"/>
    <w:rsid w:val="00AA63E0"/>
    <w:rsid w:val="00B01649"/>
    <w:rsid w:val="00B269BA"/>
    <w:rsid w:val="00B53E05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9578F"/>
    <w:rsid w:val="00E958F3"/>
    <w:rsid w:val="00E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AFA7"/>
  <w15:chartTrackingRefBased/>
  <w15:docId w15:val="{82A63FAB-4E3B-4221-8880-DB046A8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  <w14:ligatures w14:val="none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  <w14:ligatures w14:val="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68016335" Type="http://schemas.openxmlformats.org/officeDocument/2006/relationships/comments" Target="comments.xml"/><Relationship Id="rId590385311" Type="http://schemas.microsoft.com/office/2011/relationships/commentsExtended" Target="commentsExtended.xml"/><Relationship Id="rId12704331" Type="http://schemas.openxmlformats.org/officeDocument/2006/relationships/image" Target="media/imgrId12704331.jpeg"/><Relationship Id="rId12704332" Type="http://schemas.openxmlformats.org/officeDocument/2006/relationships/image" Target="media/imgrId12704332.jpeg"/><Relationship Id="rId12704333" Type="http://schemas.openxmlformats.org/officeDocument/2006/relationships/image" Target="media/imgrId12704333.jpeg"/><Relationship Id="rId12704334" Type="http://schemas.openxmlformats.org/officeDocument/2006/relationships/image" Target="media/imgrId12704334.jpeg"/><Relationship Id="rId12704335" Type="http://schemas.openxmlformats.org/officeDocument/2006/relationships/image" Target="media/imgrId12704335.jpeg"/><Relationship Id="rId12704336" Type="http://schemas.openxmlformats.org/officeDocument/2006/relationships/image" Target="media/imgrId12704336.jpeg"/><Relationship Id="rId12704337" Type="http://schemas.openxmlformats.org/officeDocument/2006/relationships/image" Target="media/imgrId12704337.jpeg"/><Relationship Id="rId12704338" Type="http://schemas.openxmlformats.org/officeDocument/2006/relationships/image" Target="media/imgrId12704338.jpeg"/><Relationship Id="rId12704339" Type="http://schemas.openxmlformats.org/officeDocument/2006/relationships/image" Target="media/imgrId12704339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40</cp:revision>
  <dcterms:created xsi:type="dcterms:W3CDTF">2023-10-02T06:54:00Z</dcterms:created>
  <dcterms:modified xsi:type="dcterms:W3CDTF">2023-10-02T07:56:00Z</dcterms:modified>
</cp:coreProperties>
</file>