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480060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MP113631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477 000 €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En Périgord Noir, grande maison périgourdine récente d'environ 280 m² habitables avec une grande pièce de vie de 120 m². Piscine.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IMG_5713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946785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9467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IMG_5677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IMG_5704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IMG_5663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1295" cy="153162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1295" cy="15316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IMG_5690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IMG_5700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Contemporaine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Aucune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260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7 602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120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5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garage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Géothermique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Jardin: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Garage /sous-sol de 100  m².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25 m² avec dressing de 8 m² et salle d'eau de 7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120m² avec arrière-cuisine de 12 m². Chauffage au sol. hauteur 3m15.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Terrasse couverte à l'ombre.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4 Chambres de 16, 21, 28 et 30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de 16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2 Salles d'eau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WC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84,00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2,00 Kgco2/m²an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Géothermie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 /micro station.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Placard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Ville la plus proche 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de 8x4 au chlore. Liner à changer.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90700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90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8002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800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84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2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B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A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