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638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6"/>
        </w:rPr>
      </w:r>
      <w:r/>
    </w:p>
    <w:tbl>
      <w:tblPr>
        <w:tblW w:w="0" w:type="auto"/>
        <w:tblInd w:w="77" w:type="dxa"/>
        <w:tblBorders>
          <w:top w:val="single" w:color="808080" w:sz="8" w:space="0"/>
          <w:left w:val="single" w:color="808080" w:sz="8" w:space="0"/>
          <w:bottom w:val="single" w:color="808080" w:sz="8" w:space="0"/>
          <w:right w:val="single" w:color="808080" w:sz="8" w:space="0"/>
          <w:insideH w:val="none" w:color="000000" w:sz="4" w:space="0"/>
          <w:insideV w:val="none" w:color="000000" w:sz="4" w:space="0"/>
        </w:tblBorders>
        <w:tblLayout w:type="fixed"/>
        <w:tblCellMar>
          <w:left w:w="77" w:type="dxa"/>
          <w:top w:w="113" w:type="dxa"/>
          <w:right w:w="77" w:type="dxa"/>
          <w:bottom w:w="113" w:type="dxa"/>
        </w:tblCellMar>
        <w:tblLook w:val="04A0" w:firstRow="1" w:lastRow="0" w:firstColumn="1" w:lastColumn="0" w:noHBand="0" w:noVBand="1"/>
      </w:tblPr>
      <w:tblGrid>
        <w:gridCol w:w="9026"/>
      </w:tblGrid>
      <w:tr>
        <w:trPr/>
        <w:tc>
          <w:tcPr>
            <w:shd w:val="clear" w:color="auto" w:fill="e5e5e5"/>
            <w:tcW w:w="9026" w:type="dxa"/>
            <w:vAlign w:val="top"/>
            <w:textDirection w:val="lrTb"/>
            <w:noWrap w:val="false"/>
          </w:tcPr>
          <w:p>
            <w:pPr>
              <w:pStyle w:val="638"/>
              <w:jc w:val="center"/>
              <w:rPr>
                <w:rFonts w:ascii="Century Gothic" w:hAnsi="Century Gothic" w:eastAsia="Century Gothic"/>
              </w:rPr>
            </w:pPr>
            <w:r>
              <w:rPr>
                <w:rFonts w:ascii="Century Gothic" w:hAnsi="Century Gothic" w:eastAsia="Century Gothic"/>
                <w:sz w:val="36"/>
              </w:rPr>
              <w:t xml:space="preserve">PERIGORD Noir - Région MONTIGNAC</w:t>
            </w:r>
            <w:r/>
          </w:p>
        </w:tc>
      </w:tr>
    </w:tbl>
    <w:p>
      <w:pPr>
        <w:pStyle w:val="638"/>
        <w:jc w:val="right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6"/>
        </w:rPr>
      </w:r>
      <w:r/>
    </w:p>
    <w:p>
      <w:pPr>
        <w:pStyle w:val="638"/>
        <w:jc w:val="center"/>
        <w:rPr>
          <w:rFonts w:ascii="Century Gothic" w:hAnsi="Century Gothic" w:eastAsia="Century Gothic"/>
          <w:sz w:val="36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35040" cy="3394710"/>
                <wp:effectExtent l="0" t="0" r="0" b="0"/>
                <wp:docPr id="2" name="_tx_id_2_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2"/>
                        <pic:cNvPicPr/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6035039" cy="3394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75.2pt;height:267.3pt;mso-wrap-distance-left:0.0pt;mso-wrap-distance-top:0.0pt;mso-wrap-distance-right:0.0pt;mso-wrap-distance-bottom:0.0pt;" stroked="false">
                <v:path textboxrect="0,0,0,0"/>
                <v:imagedata r:id="rId11" o:title=""/>
              </v:shape>
            </w:pict>
          </mc:Fallback>
        </mc:AlternateContent>
      </w:r>
      <w:r/>
    </w:p>
    <w:p>
      <w:pPr>
        <w:pStyle w:val="638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6"/>
        </w:rPr>
      </w:r>
      <w:r/>
    </w:p>
    <w:p>
      <w:pPr>
        <w:pStyle w:val="638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6"/>
        </w:rPr>
        <w:t xml:space="preserve">Réf: MP113861</w:t>
      </w:r>
      <w:r/>
    </w:p>
    <w:p>
      <w:pPr>
        <w:pStyle w:val="638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6"/>
        </w:rPr>
      </w:r>
      <w:r/>
    </w:p>
    <w:p>
      <w:pPr>
        <w:pStyle w:val="638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6"/>
        </w:rPr>
        <w:t xml:space="preserve">420 000 € </w:t>
      </w:r>
      <w:r>
        <w:rPr>
          <w:rFonts w:ascii="Century Gothic" w:hAnsi="Century Gothic" w:eastAsia="Century Gothic"/>
          <w:sz w:val="28"/>
        </w:rPr>
        <w:t xml:space="preserve">honoraires inclus à la charge de l'acheteur.</w:t>
      </w:r>
      <w:r/>
    </w:p>
    <w:p>
      <w:pPr>
        <w:pStyle w:val="638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6"/>
        </w:rPr>
      </w:r>
      <w:r/>
    </w:p>
    <w:p>
      <w:pPr>
        <w:pStyle w:val="638"/>
        <w:jc w:val="center"/>
        <w:rPr>
          <w:rFonts w:ascii="Century Gothic" w:hAnsi="Century Gothic" w:eastAsia="Century Gothic"/>
          <w:sz w:val="12"/>
        </w:rPr>
      </w:pPr>
      <w:r>
        <w:rPr>
          <w:rFonts w:ascii="Century Gothic" w:hAnsi="Century Gothic" w:eastAsia="Century Gothic"/>
          <w:sz w:val="32"/>
        </w:rPr>
        <w:t xml:space="preserve">Proche de Montignac, maison en parfait état avec piscine sur plus de 2000 m² de terrain.</w:t>
      </w:r>
      <w:r>
        <w:rPr>
          <w:rFonts w:ascii="Century Gothic" w:hAnsi="Century Gothic" w:eastAsia="Century Gothic"/>
          <w:sz w:val="36"/>
        </w:rPr>
        <w:br w:type="page" w:clear="all"/>
      </w:r>
      <w:r/>
    </w:p>
    <w:tbl>
      <w:tblPr>
        <w:tblW w:w="0" w:type="auto"/>
        <w:tblInd w:w="36" w:type="dxa"/>
        <w:tbl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blBorders>
        <w:tblLayout w:type="fixed"/>
        <w:tblCellMar>
          <w:left w:w="36" w:type="dxa"/>
          <w:top w:w="0" w:type="dxa"/>
          <w:right w:w="36" w:type="dxa"/>
          <w:bottom w:w="0" w:type="dxa"/>
        </w:tblCellMar>
        <w:tblLook w:val="04A0" w:firstRow="1" w:lastRow="0" w:firstColumn="1" w:lastColumn="0" w:noHBand="0" w:noVBand="1"/>
      </w:tblPr>
      <w:tblGrid>
        <w:gridCol w:w="9098"/>
      </w:tblGrid>
      <w:tr>
        <w:trPr>
          <w:cantSplit/>
        </w:trPr>
        <w:tc>
          <w:tcPr>
            <w:shd w:val="clear" w:color="auto" w:fill="auto"/>
            <w:tcW w:w="9098" w:type="dxa"/>
            <w:vAlign w:val="top"/>
            <w:textDirection w:val="lrTb"/>
            <w:noWrap w:val="false"/>
          </w:tcPr>
          <w:tbl>
            <w:tblPr>
              <w:tblW w:w="0" w:type="auto"/>
              <w:tblInd w:w="0" w:type="dxa"/>
              <w:tblBorders>
                <w:top w:val="single" w:color="808080" w:sz="8" w:space="0"/>
                <w:left w:val="single" w:color="808080" w:sz="8" w:space="0"/>
                <w:bottom w:val="single" w:color="808080" w:sz="8" w:space="0"/>
                <w:right w:val="single" w:color="808080" w:sz="8" w:space="0"/>
                <w:insideH w:val="none" w:color="000000" w:sz="4" w:space="0"/>
                <w:insideV w:val="none" w:color="000000" w:sz="4" w:space="0"/>
              </w:tblBorders>
              <w:tblLayout w:type="fixed"/>
              <w:tblCellMar>
                <w:left w:w="57" w:type="dxa"/>
                <w:top w:w="57" w:type="dxa"/>
                <w:right w:w="77" w:type="dxa"/>
                <w:bottom w:w="57" w:type="dxa"/>
              </w:tblCellMar>
              <w:tblLook w:val="04A0" w:firstRow="1" w:lastRow="0" w:firstColumn="1" w:lastColumn="0" w:noHBand="0" w:noVBand="1"/>
            </w:tblPr>
            <w:tblGrid>
              <w:gridCol w:w="4513"/>
              <w:gridCol w:w="4513"/>
            </w:tblGrid>
            <w:tr>
              <w:trPr/>
              <w:tc>
                <w:tcPr>
                  <w:shd w:val="clear" w:color="auto" w:fill="auto"/>
                  <w:tcMar>
                    <w:left w:w="77" w:type="dxa"/>
                    <w:right w:w="57" w:type="dxa"/>
                  </w:tcMar>
                  <w:tcW w:w="4513" w:type="dxa"/>
                  <w:vAlign w:val="center"/>
                  <w:textDirection w:val="lrTb"/>
                  <w:noWrap w:val="false"/>
                </w:tcPr>
                <w:p>
                  <w:pPr>
                    <w:pStyle w:val="638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2743200" cy="1541145"/>
                            <wp:effectExtent l="0" t="0" r="0" b="0"/>
                            <wp:docPr id="3" name="_tx_id_3_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3"/>
                                    <pic:cNvPicPr/>
                                    <pic:nvPr/>
                                  </pic:nvPicPr>
                                  <pic:blipFill>
                                    <a:blip r:embed="rId1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743200" cy="15411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2" o:spid="_x0000_s2" type="#_x0000_t75" style="width:216.0pt;height:121.3pt;mso-wrap-distance-left:0.0pt;mso-wrap-distance-top:0.0pt;mso-wrap-distance-right:0.0pt;mso-wrap-distance-bottom:0.0pt;" stroked="false">
                            <v:path textboxrect="0,0,0,0"/>
                            <v:imagedata r:id="rId12" o:title=""/>
                          </v:shape>
                        </w:pict>
                      </mc:Fallback>
                    </mc:AlternateContent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  <w:r/>
                </w:p>
                <w:p>
                  <w:pPr>
                    <w:pStyle w:val="638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Lascaux-09172024_173049</w:t>
                  </w:r>
                  <w:r/>
                </w:p>
              </w:tc>
              <w:tc>
                <w:tcPr>
                  <w:shd w:val="clear" w:color="auto" w:fill="auto"/>
                  <w:tcW w:w="4513" w:type="dxa"/>
                  <w:vAlign w:val="center"/>
                  <w:textDirection w:val="lrTb"/>
                  <w:noWrap w:val="false"/>
                </w:tcPr>
                <w:p>
                  <w:pPr>
                    <w:pStyle w:val="638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2743200" cy="1543050"/>
                            <wp:effectExtent l="0" t="0" r="0" b="0"/>
                            <wp:docPr id="4" name="_tx_id_4_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4"/>
                                    <pic:cNvPicPr/>
                                    <pic:nvPr/>
                                  </pic:nvPicPr>
                                  <pic:blipFill>
                                    <a:blip r:embed="rId1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743200" cy="15430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3" o:spid="_x0000_s3" type="#_x0000_t75" style="width:216.0pt;height:121.5pt;mso-wrap-distance-left:0.0pt;mso-wrap-distance-top:0.0pt;mso-wrap-distance-right:0.0pt;mso-wrap-distance-bottom:0.0pt;" stroked="false">
                            <v:path textboxrect="0,0,0,0"/>
                            <v:imagedata r:id="rId13" o:title=""/>
                          </v:shape>
                        </w:pict>
                      </mc:Fallback>
                    </mc:AlternateContent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  <w:r/>
                </w:p>
                <w:p>
                  <w:pPr>
                    <w:pStyle w:val="638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Lascaux-09172024_173411</w:t>
                  </w:r>
                  <w:r/>
                </w:p>
              </w:tc>
            </w:tr>
            <w:tr>
              <w:trPr/>
              <w:tc>
                <w:tcPr>
                  <w:shd w:val="clear" w:color="auto" w:fill="auto"/>
                  <w:tcMar>
                    <w:left w:w="77" w:type="dxa"/>
                    <w:right w:w="57" w:type="dxa"/>
                  </w:tcMar>
                  <w:tcW w:w="4513" w:type="dxa"/>
                  <w:vAlign w:val="center"/>
                  <w:textDirection w:val="lrTb"/>
                  <w:noWrap w:val="false"/>
                </w:tcPr>
                <w:p>
                  <w:pPr>
                    <w:pStyle w:val="638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2743200" cy="1543050"/>
                            <wp:effectExtent l="0" t="0" r="0" b="0"/>
                            <wp:docPr id="5" name="_tx_id_5_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5"/>
                                    <pic:cNvPicPr/>
                                    <pic:nvPr/>
                                  </pic:nvPicPr>
                                  <pic:blipFill>
                                    <a:blip r:embed="rId1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743200" cy="15430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4" o:spid="_x0000_s4" type="#_x0000_t75" style="width:216.0pt;height:121.5pt;mso-wrap-distance-left:0.0pt;mso-wrap-distance-top:0.0pt;mso-wrap-distance-right:0.0pt;mso-wrap-distance-bottom:0.0pt;" stroked="false">
                            <v:path textboxrect="0,0,0,0"/>
                            <v:imagedata r:id="rId14" o:title=""/>
                          </v:shape>
                        </w:pict>
                      </mc:Fallback>
                    </mc:AlternateContent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  <w:r/>
                </w:p>
                <w:p>
                  <w:pPr>
                    <w:pStyle w:val="638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Lascaux-09172024_173229</w:t>
                  </w:r>
                  <w:r/>
                </w:p>
              </w:tc>
              <w:tc>
                <w:tcPr>
                  <w:shd w:val="clear" w:color="auto" w:fill="auto"/>
                  <w:tcW w:w="4513" w:type="dxa"/>
                  <w:vAlign w:val="center"/>
                  <w:textDirection w:val="lrTb"/>
                  <w:noWrap w:val="false"/>
                </w:tcPr>
                <w:p>
                  <w:pPr>
                    <w:pStyle w:val="638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2743200" cy="1541145"/>
                            <wp:effectExtent l="0" t="0" r="0" b="0"/>
                            <wp:docPr id="6" name="_tx_id_6_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6"/>
                                    <pic:cNvPicPr/>
                                    <pic:nvPr/>
                                  </pic:nvPicPr>
                                  <pic:blipFill>
                                    <a:blip r:embed="rId1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743200" cy="15411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5" o:spid="_x0000_s5" type="#_x0000_t75" style="width:216.0pt;height:121.3pt;mso-wrap-distance-left:0.0pt;mso-wrap-distance-top:0.0pt;mso-wrap-distance-right:0.0pt;mso-wrap-distance-bottom:0.0pt;" stroked="false">
                            <v:path textboxrect="0,0,0,0"/>
                            <v:imagedata r:id="rId15" o:title=""/>
                          </v:shape>
                        </w:pict>
                      </mc:Fallback>
                    </mc:AlternateContent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  <w:r/>
                </w:p>
                <w:p>
                  <w:pPr>
                    <w:pStyle w:val="638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Lascaux-09172024_172926</w:t>
                  </w:r>
                  <w:r/>
                </w:p>
              </w:tc>
            </w:tr>
            <w:tr>
              <w:trPr/>
              <w:tc>
                <w:tcPr>
                  <w:shd w:val="clear" w:color="auto" w:fill="auto"/>
                  <w:tcMar>
                    <w:left w:w="77" w:type="dxa"/>
                    <w:right w:w="57" w:type="dxa"/>
                  </w:tcMar>
                  <w:tcW w:w="4513" w:type="dxa"/>
                  <w:vAlign w:val="center"/>
                  <w:textDirection w:val="lrTb"/>
                  <w:noWrap w:val="false"/>
                </w:tcPr>
                <w:p>
                  <w:pPr>
                    <w:pStyle w:val="638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2743200" cy="1541145"/>
                            <wp:effectExtent l="0" t="0" r="0" b="0"/>
                            <wp:docPr id="7" name="_tx_id_7_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7"/>
                                    <pic:cNvPicPr/>
                                    <pic:nvPr/>
                                  </pic:nvPicPr>
                                  <pic:blipFill>
                                    <a:blip r:embed="rId1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743200" cy="15411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6" o:spid="_x0000_s6" type="#_x0000_t75" style="width:216.0pt;height:121.3pt;mso-wrap-distance-left:0.0pt;mso-wrap-distance-top:0.0pt;mso-wrap-distance-right:0.0pt;mso-wrap-distance-bottom:0.0pt;" stroked="false">
                            <v:path textboxrect="0,0,0,0"/>
                            <v:imagedata r:id="rId16" o:title=""/>
                          </v:shape>
                        </w:pict>
                      </mc:Fallback>
                    </mc:AlternateContent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  <w:r/>
                </w:p>
                <w:p>
                  <w:pPr>
                    <w:pStyle w:val="638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Lascaux-09172024_171924</w:t>
                  </w:r>
                  <w:r/>
                </w:p>
              </w:tc>
              <w:tc>
                <w:tcPr>
                  <w:shd w:val="clear" w:color="auto" w:fill="auto"/>
                  <w:tcW w:w="4513" w:type="dxa"/>
                  <w:vAlign w:val="center"/>
                  <w:textDirection w:val="lrTb"/>
                  <w:noWrap w:val="false"/>
                </w:tcPr>
                <w:p>
                  <w:pPr>
                    <w:pStyle w:val="638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2743200" cy="1541145"/>
                            <wp:effectExtent l="0" t="0" r="0" b="0"/>
                            <wp:docPr id="8" name="_tx_id_8_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8"/>
                                    <pic:cNvPicPr/>
                                    <pic:nvPr/>
                                  </pic:nvPicPr>
                                  <pic:blipFill>
                                    <a:blip r:embed="rId1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743200" cy="15411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7" o:spid="_x0000_s7" type="#_x0000_t75" style="width:216.0pt;height:121.3pt;mso-wrap-distance-left:0.0pt;mso-wrap-distance-top:0.0pt;mso-wrap-distance-right:0.0pt;mso-wrap-distance-bottom:0.0pt;" stroked="false">
                            <v:path textboxrect="0,0,0,0"/>
                            <v:imagedata r:id="rId17" o:title=""/>
                          </v:shape>
                        </w:pict>
                      </mc:Fallback>
                    </mc:AlternateContent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  <w:r/>
                </w:p>
                <w:p>
                  <w:pPr>
                    <w:pStyle w:val="638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Lascaux-09172024_172224</w:t>
                  </w:r>
                  <w:r/>
                </w:p>
              </w:tc>
            </w:tr>
          </w:tbl>
          <w:p>
            <w:pPr>
              <w:pStyle w:val="638"/>
              <w:jc w:val="center"/>
              <w:rPr>
                <w:rFonts w:ascii="Century Gothic" w:hAnsi="Century Gothic" w:eastAsia="Century Gothic"/>
                <w:sz w:val="12"/>
              </w:rPr>
            </w:pPr>
            <w:r>
              <w:rPr>
                <w:rFonts w:ascii="Century Gothic" w:hAnsi="Century Gothic" w:eastAsia="Century Gothic"/>
                <w:sz w:val="12"/>
              </w:rPr>
            </w:r>
            <w:r/>
          </w:p>
        </w:tc>
      </w:tr>
    </w:tbl>
    <w:p>
      <w:pPr>
        <w:jc w:val="center"/>
        <w:keepLines/>
        <w:keepNext/>
        <w:rPr>
          <w:rFonts w:ascii="Century Gothic" w:hAnsi="Century Gothic" w:eastAsia="Century Gothic"/>
          <w:sz w:val="12"/>
          <w:szCs w:val="12"/>
        </w:rPr>
      </w:pPr>
      <w:r>
        <w:rPr>
          <w:rFonts w:ascii="Century Gothic" w:hAnsi="Century Gothic" w:eastAsia="Century Gothic"/>
          <w:sz w:val="12"/>
        </w:rPr>
      </w:r>
      <w:r>
        <w:rPr>
          <w:rFonts w:ascii="Century Gothic" w:hAnsi="Century Gothic" w:eastAsia="Century Gothic"/>
          <w:sz w:val="12"/>
        </w:rPr>
      </w:r>
    </w:p>
    <w:p>
      <w:pPr>
        <w:jc w:val="center"/>
        <w:keepLines/>
        <w:keepNext/>
        <w:rPr>
          <w:rFonts w:ascii="Century Gothic" w:hAnsi="Century Gothic" w:eastAsia="Century Gothic"/>
          <w:sz w:val="12"/>
          <w:szCs w:val="12"/>
        </w:rPr>
      </w:pPr>
      <w:r>
        <w:rPr>
          <w:rFonts w:ascii="Century Gothic" w:hAnsi="Century Gothic" w:eastAsia="Century Gothic"/>
          <w:sz w:val="12"/>
          <w:szCs w:val="12"/>
        </w:rPr>
      </w:r>
      <w:r>
        <w:rPr>
          <w:rFonts w:ascii="Century Gothic" w:hAnsi="Century Gothic" w:eastAsia="Century Gothic"/>
          <w:sz w:val="12"/>
          <w:szCs w:val="12"/>
        </w:rPr>
      </w:r>
    </w:p>
    <w:p>
      <w:pPr>
        <w:jc w:val="center"/>
        <w:keepLines/>
        <w:keepNext/>
        <w:rPr>
          <w:rFonts w:ascii="Century Gothic" w:hAnsi="Century Gothic" w:eastAsia="Century Gothic"/>
          <w:sz w:val="12"/>
          <w:szCs w:val="12"/>
        </w:rPr>
      </w:pPr>
      <w:r>
        <w:rPr>
          <w:rFonts w:ascii="Century Gothic" w:hAnsi="Century Gothic" w:eastAsia="Century Gothic"/>
          <w:sz w:val="12"/>
          <w:szCs w:val="12"/>
        </w:rPr>
      </w:r>
      <w:r>
        <w:rPr>
          <w:rFonts w:ascii="Century Gothic" w:hAnsi="Century Gothic" w:eastAsia="Century Gothic"/>
          <w:sz w:val="12"/>
          <w:szCs w:val="12"/>
        </w:rPr>
      </w:r>
    </w:p>
    <w:p>
      <w:pPr>
        <w:jc w:val="center"/>
        <w:keepLines/>
        <w:keepNext/>
        <w:rPr>
          <w:rFonts w:ascii="Century Gothic" w:hAnsi="Century Gothic" w:eastAsia="Century Gothic"/>
          <w:sz w:val="12"/>
          <w:szCs w:val="12"/>
        </w:rPr>
      </w:pPr>
      <w:r>
        <w:rPr>
          <w:rFonts w:ascii="Century Gothic" w:hAnsi="Century Gothic" w:eastAsia="Century Gothic"/>
          <w:sz w:val="12"/>
          <w:szCs w:val="12"/>
        </w:rPr>
      </w:r>
      <w:r>
        <w:rPr>
          <w:rFonts w:ascii="Century Gothic" w:hAnsi="Century Gothic" w:eastAsia="Century Gothic"/>
          <w:sz w:val="12"/>
          <w:szCs w:val="12"/>
        </w:rPr>
      </w:r>
    </w:p>
    <w:p>
      <w:pPr>
        <w:jc w:val="center"/>
        <w:keepLines/>
        <w:keepNext/>
        <w:rPr>
          <w:rFonts w:ascii="Century Gothic" w:hAnsi="Century Gothic" w:eastAsia="Century Gothic"/>
          <w:sz w:val="12"/>
          <w:szCs w:val="12"/>
        </w:rPr>
      </w:pPr>
      <w:r>
        <w:rPr>
          <w:rFonts w:ascii="Century Gothic" w:hAnsi="Century Gothic" w:eastAsia="Century Gothic"/>
          <w:sz w:val="12"/>
          <w:szCs w:val="12"/>
        </w:rPr>
      </w:r>
      <w:r>
        <w:rPr>
          <w:rFonts w:ascii="Century Gothic" w:hAnsi="Century Gothic" w:eastAsia="Century Gothic"/>
          <w:sz w:val="12"/>
          <w:szCs w:val="12"/>
        </w:rPr>
      </w:r>
    </w:p>
    <w:p>
      <w:pPr>
        <w:jc w:val="center"/>
        <w:keepLines/>
        <w:keepNext/>
        <w:rPr>
          <w:rFonts w:ascii="Century Gothic" w:hAnsi="Century Gothic" w:eastAsia="Century Gothic"/>
          <w:sz w:val="12"/>
          <w:szCs w:val="12"/>
        </w:rPr>
      </w:pPr>
      <w:r>
        <w:rPr>
          <w:rFonts w:ascii="Century Gothic" w:hAnsi="Century Gothic" w:eastAsia="Century Gothic"/>
          <w:sz w:val="12"/>
          <w:szCs w:val="12"/>
        </w:rPr>
      </w:r>
      <w:r>
        <w:rPr>
          <w:rFonts w:ascii="Century Gothic" w:hAnsi="Century Gothic" w:eastAsia="Century Gothic"/>
          <w:sz w:val="12"/>
          <w:szCs w:val="12"/>
        </w:rPr>
      </w:r>
    </w:p>
    <w:p>
      <w:pPr>
        <w:jc w:val="center"/>
        <w:keepLines/>
        <w:keepNext/>
        <w:rPr>
          <w:rFonts w:ascii="Century Gothic" w:hAnsi="Century Gothic" w:eastAsia="Century Gothic"/>
          <w:sz w:val="12"/>
          <w:szCs w:val="12"/>
        </w:rPr>
      </w:pPr>
      <w:r>
        <w:rPr>
          <w:rFonts w:ascii="Century Gothic" w:hAnsi="Century Gothic" w:eastAsia="Century Gothic"/>
          <w:sz w:val="12"/>
          <w:szCs w:val="12"/>
        </w:rPr>
      </w:r>
      <w:r>
        <w:rPr>
          <w:rFonts w:ascii="Century Gothic" w:hAnsi="Century Gothic" w:eastAsia="Century Gothic"/>
          <w:sz w:val="12"/>
          <w:szCs w:val="12"/>
        </w:rPr>
      </w:r>
    </w:p>
    <w:p>
      <w:pPr>
        <w:jc w:val="center"/>
        <w:keepLines/>
        <w:keepNext/>
        <w:rPr>
          <w:rFonts w:ascii="Century Gothic" w:hAnsi="Century Gothic" w:eastAsia="Century Gothic"/>
          <w:sz w:val="12"/>
          <w:szCs w:val="12"/>
        </w:rPr>
      </w:pPr>
      <w:r>
        <w:rPr>
          <w:rFonts w:ascii="Century Gothic" w:hAnsi="Century Gothic" w:eastAsia="Century Gothic"/>
          <w:sz w:val="12"/>
          <w:szCs w:val="12"/>
        </w:rPr>
      </w:r>
      <w:r>
        <w:rPr>
          <w:rFonts w:ascii="Century Gothic" w:hAnsi="Century Gothic" w:eastAsia="Century Gothic"/>
          <w:sz w:val="12"/>
          <w:szCs w:val="12"/>
        </w:rPr>
      </w:r>
    </w:p>
    <w:p>
      <w:pPr>
        <w:jc w:val="center"/>
        <w:keepLines/>
        <w:keepNext/>
        <w:rPr>
          <w:rFonts w:ascii="Century Gothic" w:hAnsi="Century Gothic" w:eastAsia="Century Gothic"/>
          <w:sz w:val="12"/>
          <w:szCs w:val="12"/>
        </w:rPr>
      </w:pPr>
      <w:r>
        <w:rPr>
          <w:rFonts w:ascii="Century Gothic" w:hAnsi="Century Gothic" w:eastAsia="Century Gothic"/>
          <w:sz w:val="12"/>
          <w:szCs w:val="12"/>
        </w:rPr>
      </w:r>
      <w:r>
        <w:rPr>
          <w:rFonts w:ascii="Century Gothic" w:hAnsi="Century Gothic" w:eastAsia="Century Gothic"/>
          <w:sz w:val="12"/>
          <w:szCs w:val="12"/>
        </w:rPr>
      </w:r>
    </w:p>
    <w:p>
      <w:pPr>
        <w:jc w:val="center"/>
        <w:keepLines/>
        <w:keepNext/>
        <w:rPr>
          <w:rFonts w:ascii="Century Gothic" w:hAnsi="Century Gothic" w:eastAsia="Century Gothic"/>
          <w:sz w:val="12"/>
          <w:szCs w:val="12"/>
        </w:rPr>
      </w:pPr>
      <w:r>
        <w:rPr>
          <w:rFonts w:ascii="Century Gothic" w:hAnsi="Century Gothic" w:eastAsia="Century Gothic"/>
          <w:sz w:val="12"/>
          <w:szCs w:val="12"/>
        </w:rPr>
      </w:r>
      <w:r>
        <w:rPr>
          <w:rFonts w:ascii="Century Gothic" w:hAnsi="Century Gothic" w:eastAsia="Century Gothic"/>
          <w:sz w:val="12"/>
          <w:szCs w:val="12"/>
        </w:rPr>
      </w:r>
    </w:p>
    <w:p>
      <w:pPr>
        <w:jc w:val="center"/>
        <w:keepLines/>
        <w:keepNext/>
        <w:rPr>
          <w:rFonts w:ascii="Century Gothic" w:hAnsi="Century Gothic" w:eastAsia="Century Gothic"/>
          <w:sz w:val="12"/>
          <w:szCs w:val="12"/>
        </w:rPr>
      </w:pPr>
      <w:r>
        <w:rPr>
          <w:rFonts w:ascii="Century Gothic" w:hAnsi="Century Gothic" w:eastAsia="Century Gothic"/>
          <w:sz w:val="12"/>
          <w:szCs w:val="12"/>
        </w:rPr>
      </w:r>
      <w:r>
        <w:rPr>
          <w:rFonts w:ascii="Century Gothic" w:hAnsi="Century Gothic" w:eastAsia="Century Gothic"/>
          <w:sz w:val="12"/>
          <w:szCs w:val="12"/>
        </w:rPr>
      </w:r>
    </w:p>
    <w:p>
      <w:pPr>
        <w:jc w:val="center"/>
        <w:keepLines/>
        <w:keepNext/>
        <w:rPr>
          <w:rFonts w:ascii="Century Gothic" w:hAnsi="Century Gothic" w:eastAsia="Century Gothic"/>
          <w:sz w:val="12"/>
          <w:szCs w:val="12"/>
        </w:rPr>
      </w:pPr>
      <w:r>
        <w:rPr>
          <w:rFonts w:ascii="Century Gothic" w:hAnsi="Century Gothic" w:eastAsia="Century Gothic"/>
          <w:sz w:val="12"/>
          <w:szCs w:val="12"/>
        </w:rPr>
      </w:r>
      <w:r>
        <w:rPr>
          <w:rFonts w:ascii="Century Gothic" w:hAnsi="Century Gothic" w:eastAsia="Century Gothic"/>
          <w:sz w:val="12"/>
          <w:szCs w:val="12"/>
        </w:rPr>
      </w:r>
    </w:p>
    <w:p>
      <w:pPr>
        <w:jc w:val="center"/>
        <w:keepLines/>
        <w:keepNext/>
        <w:rPr>
          <w:rFonts w:ascii="Century Gothic" w:hAnsi="Century Gothic" w:eastAsia="Century Gothic"/>
          <w:sz w:val="12"/>
          <w:szCs w:val="12"/>
        </w:rPr>
      </w:pPr>
      <w:r>
        <w:rPr>
          <w:rFonts w:ascii="Century Gothic" w:hAnsi="Century Gothic" w:eastAsia="Century Gothic"/>
          <w:sz w:val="12"/>
          <w:szCs w:val="12"/>
        </w:rPr>
      </w:r>
      <w:r>
        <w:rPr>
          <w:rFonts w:ascii="Century Gothic" w:hAnsi="Century Gothic" w:eastAsia="Century Gothic"/>
          <w:sz w:val="12"/>
          <w:szCs w:val="12"/>
        </w:rPr>
      </w:r>
    </w:p>
    <w:p>
      <w:pPr>
        <w:jc w:val="center"/>
        <w:keepLines/>
        <w:keepNext/>
        <w:rPr>
          <w:rFonts w:ascii="Century Gothic" w:hAnsi="Century Gothic" w:eastAsia="Century Gothic"/>
          <w:sz w:val="12"/>
          <w:szCs w:val="12"/>
        </w:rPr>
      </w:pPr>
      <w:r>
        <w:rPr>
          <w:rFonts w:ascii="Century Gothic" w:hAnsi="Century Gothic" w:eastAsia="Century Gothic"/>
          <w:sz w:val="12"/>
          <w:szCs w:val="12"/>
        </w:rPr>
      </w:r>
      <w:r>
        <w:rPr>
          <w:rFonts w:ascii="Century Gothic" w:hAnsi="Century Gothic" w:eastAsia="Century Gothic"/>
          <w:sz w:val="12"/>
          <w:szCs w:val="12"/>
        </w:rPr>
      </w:r>
    </w:p>
    <w:p>
      <w:pPr>
        <w:jc w:val="center"/>
        <w:keepLines/>
        <w:keepNext/>
        <w:rPr>
          <w:rFonts w:ascii="Century Gothic" w:hAnsi="Century Gothic" w:eastAsia="Century Gothic"/>
          <w:sz w:val="12"/>
          <w:szCs w:val="12"/>
        </w:rPr>
      </w:pPr>
      <w:r>
        <w:rPr>
          <w:rFonts w:ascii="Century Gothic" w:hAnsi="Century Gothic" w:eastAsia="Century Gothic"/>
          <w:sz w:val="12"/>
          <w:szCs w:val="12"/>
        </w:rPr>
      </w:r>
      <w:r>
        <w:rPr>
          <w:rFonts w:ascii="Century Gothic" w:hAnsi="Century Gothic" w:eastAsia="Century Gothic"/>
          <w:sz w:val="12"/>
          <w:szCs w:val="12"/>
        </w:rPr>
      </w:r>
    </w:p>
    <w:p>
      <w:pPr>
        <w:jc w:val="center"/>
        <w:keepLines/>
        <w:keepNext/>
        <w:rPr>
          <w:rFonts w:ascii="Century Gothic" w:hAnsi="Century Gothic" w:eastAsia="Century Gothic"/>
          <w:sz w:val="12"/>
          <w:szCs w:val="12"/>
        </w:rPr>
      </w:pPr>
      <w:r>
        <w:rPr>
          <w:rFonts w:ascii="Century Gothic" w:hAnsi="Century Gothic" w:eastAsia="Century Gothic"/>
          <w:sz w:val="12"/>
          <w:szCs w:val="12"/>
        </w:rPr>
      </w:r>
      <w:r>
        <w:rPr>
          <w:rFonts w:ascii="Century Gothic" w:hAnsi="Century Gothic" w:eastAsia="Century Gothic"/>
          <w:sz w:val="12"/>
          <w:szCs w:val="12"/>
        </w:rPr>
      </w:r>
    </w:p>
    <w:p>
      <w:pPr>
        <w:jc w:val="center"/>
        <w:keepLines/>
        <w:keepNext/>
        <w:rPr>
          <w:rFonts w:ascii="Century Gothic" w:hAnsi="Century Gothic" w:eastAsia="Century Gothic"/>
          <w:sz w:val="12"/>
          <w:szCs w:val="12"/>
        </w:rPr>
      </w:pPr>
      <w:r>
        <w:rPr>
          <w:rFonts w:ascii="Century Gothic" w:hAnsi="Century Gothic" w:eastAsia="Century Gothic"/>
          <w:sz w:val="12"/>
          <w:szCs w:val="12"/>
        </w:rPr>
      </w:r>
      <w:r>
        <w:rPr>
          <w:rFonts w:ascii="Century Gothic" w:hAnsi="Century Gothic" w:eastAsia="Century Gothic"/>
          <w:sz w:val="12"/>
          <w:szCs w:val="12"/>
        </w:rPr>
      </w:r>
    </w:p>
    <w:p>
      <w:pPr>
        <w:jc w:val="center"/>
        <w:keepLines/>
        <w:keepNext/>
        <w:rPr>
          <w:rFonts w:ascii="Century Gothic" w:hAnsi="Century Gothic" w:eastAsia="Century Gothic"/>
          <w:sz w:val="12"/>
          <w:szCs w:val="12"/>
        </w:rPr>
      </w:pPr>
      <w:r>
        <w:rPr>
          <w:rFonts w:ascii="Century Gothic" w:hAnsi="Century Gothic" w:eastAsia="Century Gothic"/>
          <w:sz w:val="12"/>
          <w:szCs w:val="12"/>
        </w:rPr>
      </w:r>
      <w:r>
        <w:rPr>
          <w:rFonts w:ascii="Century Gothic" w:hAnsi="Century Gothic" w:eastAsia="Century Gothic"/>
          <w:sz w:val="12"/>
          <w:szCs w:val="12"/>
        </w:rPr>
      </w:r>
    </w:p>
    <w:p>
      <w:pPr>
        <w:pStyle w:val="638"/>
        <w:jc w:val="center"/>
        <w:keepLines/>
        <w:keepNext/>
        <w:rPr>
          <w:rFonts w:ascii="Century Gothic" w:hAnsi="Century Gothic" w:eastAsia="Century Gothic"/>
          <w:sz w:val="12"/>
          <w:szCs w:val="12"/>
        </w:rPr>
      </w:pPr>
      <w:r>
        <w:rPr>
          <w:rFonts w:ascii="Century Gothic" w:hAnsi="Century Gothic" w:eastAsia="Century Gothic"/>
          <w:sz w:val="12"/>
        </w:rPr>
      </w:r>
      <w:r/>
    </w:p>
    <w:p>
      <w:pPr>
        <w:pStyle w:val="638"/>
        <w:jc w:val="center"/>
        <w:keepLines/>
        <w:keepNext/>
        <w:rPr>
          <w:rFonts w:ascii="Century Gothic" w:hAnsi="Century Gothic" w:eastAsia="Century Gothic"/>
          <w:sz w:val="12"/>
        </w:rPr>
      </w:pPr>
      <w:r>
        <w:rPr>
          <w:rFonts w:ascii="Century Gothic" w:hAnsi="Century Gothic" w:eastAsia="Century Gothic"/>
          <w:sz w:val="12"/>
        </w:rPr>
      </w:r>
      <w:r/>
    </w:p>
    <w:tbl>
      <w:tblPr>
        <w:tblW w:w="0" w:type="auto"/>
        <w:tblInd w:w="36" w:type="dxa"/>
        <w:tbl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blBorders>
        <w:tblLayout w:type="fixed"/>
        <w:tblCellMar>
          <w:left w:w="36" w:type="dxa"/>
          <w:top w:w="0" w:type="dxa"/>
          <w:right w:w="36" w:type="dxa"/>
          <w:bottom w:w="0" w:type="dxa"/>
        </w:tblCellMar>
        <w:tblLook w:val="04A0" w:firstRow="1" w:lastRow="0" w:firstColumn="1" w:lastColumn="0" w:noHBand="0" w:noVBand="1"/>
      </w:tblPr>
      <w:tblGrid>
        <w:gridCol w:w="9087"/>
      </w:tblGrid>
      <w:tr>
        <w:trPr>
          <w:cantSplit/>
          <w:trHeight w:val="2902"/>
        </w:trPr>
        <w:tc>
          <w:tcPr>
            <w:shd w:val="clear" w:color="auto" w:fill="auto"/>
            <w:tcW w:w="9087" w:type="dxa"/>
            <w:vAlign w:val="top"/>
            <w:textDirection w:val="lrTb"/>
            <w:noWrap w:val="false"/>
          </w:tcPr>
          <w:tbl>
            <w:tblPr>
              <w:tblW w:w="0" w:type="auto"/>
              <w:tblInd w:w="0" w:type="dxa"/>
              <w:tblBorders>
                <w:top w:val="single" w:color="808080" w:sz="8" w:space="0"/>
                <w:left w:val="none" w:color="000000" w:sz="4" w:space="0"/>
                <w:bottom w:val="single" w:color="808080" w:sz="8" w:space="0"/>
                <w:right w:val="single" w:color="808080" w:sz="8" w:space="0"/>
                <w:insideH w:val="single" w:color="808080" w:sz="8" w:space="0"/>
                <w:insideV w:val="none" w:color="000000" w:sz="4" w:space="0"/>
              </w:tblBorders>
              <w:tblLayout w:type="fixed"/>
              <w:tblCellMar>
                <w:left w:w="36" w:type="dxa"/>
                <w:top w:w="0" w:type="dxa"/>
                <w:right w:w="36" w:type="dxa"/>
                <w:bottom w:w="0" w:type="dxa"/>
              </w:tblCellMar>
              <w:tblLook w:val="04A0" w:firstRow="1" w:lastRow="0" w:firstColumn="1" w:lastColumn="0" w:noHBand="0" w:noVBand="1"/>
            </w:tblPr>
            <w:tblGrid>
              <w:gridCol w:w="3060"/>
              <w:gridCol w:w="3009"/>
              <w:gridCol w:w="2946"/>
            </w:tblGrid>
            <w:tr>
              <w:trPr/>
              <w:tc>
                <w:tcPr>
                  <w:gridSpan w:val="3"/>
                  <w:shd w:val="clear" w:color="auto" w:fill="e5e5e5"/>
                  <w:tcW w:w="9015" w:type="dxa"/>
                  <w:vAlign w:val="top"/>
                  <w:textDirection w:val="lrTb"/>
                  <w:noWrap w:val="false"/>
                </w:tcPr>
                <w:p>
                  <w:pPr>
                    <w:pStyle w:val="639"/>
                  </w:pPr>
                  <w:r>
                    <w:t xml:space="preserve">Caractéristiques:</w:t>
                  </w:r>
                  <w:r/>
                </w:p>
              </w:tc>
            </w:tr>
            <w:tr>
              <w:trPr>
                <w:cantSplit/>
              </w:trPr>
              <w:tc>
                <w:tcPr>
                  <w:shd w:val="clear" w:color="auto" w:fill="auto"/>
                  <w:tcBorders>
                    <w:left w:val="single" w:color="808080" w:sz="8" w:space="0"/>
                    <w:right w:val="single" w:color="808080" w:sz="8" w:space="0"/>
                  </w:tcBorders>
                  <w:tcMar>
                    <w:left w:w="56" w:type="dxa"/>
                    <w:top w:w="113" w:type="dxa"/>
                    <w:right w:w="56" w:type="dxa"/>
                    <w:bottom w:w="113" w:type="dxa"/>
                  </w:tcMar>
                  <w:tcW w:w="3060" w:type="dxa"/>
                  <w:vAlign w:val="top"/>
                  <w:textDirection w:val="lrTb"/>
                  <w:noWrap w:val="false"/>
                </w:tcPr>
                <w:p>
                  <w:pPr>
                    <w:pStyle w:val="641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Type: Maison Ancienne</w:t>
                  </w:r>
                  <w:r/>
                </w:p>
                <w:p>
                  <w:pPr>
                    <w:pStyle w:val="641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Piscine </w:t>
                  </w:r>
                  <w:r/>
                </w:p>
                <w:p>
                  <w:pPr>
                    <w:pStyle w:val="641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Mitoyenneté: Aucune</w:t>
                  </w:r>
                  <w:r/>
                </w:p>
              </w:tc>
              <w:tc>
                <w:tcPr>
                  <w:shd w:val="clear" w:color="auto" w:fill="auto"/>
                  <w:tcBorders>
                    <w:left w:val="single" w:color="808080" w:sz="8" w:space="0"/>
                    <w:right w:val="single" w:color="808080" w:sz="8" w:space="0"/>
                  </w:tcBorders>
                  <w:tcMar>
                    <w:left w:w="56" w:type="dxa"/>
                    <w:top w:w="113" w:type="dxa"/>
                    <w:right w:w="56" w:type="dxa"/>
                    <w:bottom w:w="113" w:type="dxa"/>
                  </w:tcMar>
                  <w:tcW w:w="3009" w:type="dxa"/>
                  <w:vAlign w:val="top"/>
                  <w:textDirection w:val="lrTb"/>
                  <w:noWrap w:val="false"/>
                </w:tcPr>
                <w:p>
                  <w:pPr>
                    <w:pStyle w:val="641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Etat: Très bon</w:t>
                  </w:r>
                  <w:r/>
                </w:p>
                <w:p>
                  <w:pPr>
                    <w:pStyle w:val="641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Surf. hab: 150 m²</w:t>
                  </w:r>
                  <w:r/>
                </w:p>
                <w:p>
                  <w:pPr>
                    <w:pStyle w:val="641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Terrain: 2 221 m²</w:t>
                  </w:r>
                  <w:r/>
                </w:p>
                <w:p>
                  <w:pPr>
                    <w:pStyle w:val="641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Séjour: 65 m²</w:t>
                  </w:r>
                  <w:r/>
                </w:p>
                <w:p>
                  <w:pPr>
                    <w:pStyle w:val="641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Campagne non-isolée</w:t>
                  </w:r>
                  <w:r/>
                </w:p>
              </w:tc>
              <w:tc>
                <w:tcPr>
                  <w:shd w:val="clear" w:color="auto" w:fill="auto"/>
                  <w:tcBorders>
                    <w:left w:val="single" w:color="808080" w:sz="8" w:space="0"/>
                  </w:tcBorders>
                  <w:tcMar>
                    <w:left w:w="56" w:type="dxa"/>
                    <w:top w:w="113" w:type="dxa"/>
                    <w:right w:w="56" w:type="dxa"/>
                    <w:bottom w:w="113" w:type="dxa"/>
                  </w:tcMar>
                  <w:tcW w:w="2946" w:type="dxa"/>
                  <w:vAlign w:val="top"/>
                  <w:textDirection w:val="lrTb"/>
                  <w:noWrap w:val="false"/>
                </w:tcPr>
                <w:p>
                  <w:pPr>
                    <w:pStyle w:val="641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4 chambres</w:t>
                  </w:r>
                  <w:r/>
                </w:p>
                <w:p>
                  <w:pPr>
                    <w:pStyle w:val="641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2 s.d.b</w:t>
                  </w:r>
                  <w:r/>
                </w:p>
                <w:p>
                  <w:pPr>
                    <w:pStyle w:val="641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7 pièces</w:t>
                  </w:r>
                  <w:r/>
                </w:p>
                <w:p>
                  <w:pPr>
                    <w:pStyle w:val="641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1 garage</w:t>
                  </w:r>
                  <w:r/>
                </w:p>
                <w:p>
                  <w:pPr>
                    <w:pStyle w:val="641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Cuisine: Américaine Ouverte</w:t>
                  </w:r>
                  <w:r/>
                </w:p>
                <w:p>
                  <w:pPr>
                    <w:pStyle w:val="641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Chauffage: Gaz avec plancher chauffant</w:t>
                  </w:r>
                  <w:r/>
                </w:p>
              </w:tc>
            </w:tr>
          </w:tbl>
          <w:p>
            <w:pPr>
              <w:pStyle w:val="641"/>
              <w:numPr>
                <w:ilvl w:val="0"/>
                <w:numId w:val="0"/>
              </w:numPr>
              <w:ind w:left="0" w:firstLine="0"/>
              <w:rPr>
                <w:sz w:val="12"/>
              </w:rPr>
            </w:pPr>
            <w:r>
              <w:rPr>
                <w:sz w:val="12"/>
              </w:rPr>
            </w:r>
            <w:r/>
          </w:p>
        </w:tc>
      </w:tr>
    </w:tbl>
    <w:p>
      <w:pPr>
        <w:pStyle w:val="638"/>
        <w:jc w:val="center"/>
        <w:rPr>
          <w:rFonts w:ascii="Century Gothic" w:hAnsi="Century Gothic" w:eastAsia="Century Gothic"/>
          <w:sz w:val="12"/>
        </w:rPr>
      </w:pPr>
      <w:r>
        <w:rPr>
          <w:rFonts w:ascii="Century Gothic" w:hAnsi="Century Gothic" w:eastAsia="Century Gothic"/>
          <w:sz w:val="12"/>
        </w:rPr>
      </w:r>
      <w:r/>
    </w:p>
    <w:tbl>
      <w:tblPr>
        <w:tblW w:w="0" w:type="auto"/>
        <w:tblInd w:w="36" w:type="dxa"/>
        <w:tbl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blBorders>
        <w:tblLayout w:type="fixed"/>
        <w:tblCellMar>
          <w:left w:w="36" w:type="dxa"/>
          <w:top w:w="0" w:type="dxa"/>
          <w:right w:w="36" w:type="dxa"/>
          <w:bottom w:w="0" w:type="dxa"/>
        </w:tblCellMar>
        <w:tblLook w:val="04A0" w:firstRow="1" w:lastRow="0" w:firstColumn="1" w:lastColumn="0" w:noHBand="0" w:noVBand="1"/>
      </w:tblPr>
      <w:tblGrid>
        <w:gridCol w:w="9098"/>
      </w:tblGrid>
      <w:tr>
        <w:trPr>
          <w:cantSplit/>
        </w:trPr>
        <w:tc>
          <w:tcPr>
            <w:shd w:val="clear" w:color="auto" w:fill="auto"/>
            <w:tcW w:w="9098" w:type="dxa"/>
            <w:vAlign w:val="top"/>
            <w:textDirection w:val="lrTb"/>
            <w:noWrap w:val="false"/>
          </w:tcPr>
          <w:tbl>
            <w:tblPr>
              <w:tblW w:w="0" w:type="auto"/>
              <w:tblInd w:w="0" w:type="dxa"/>
              <w:tblBorders>
                <w:top w:val="single" w:color="808080" w:sz="8" w:space="0"/>
                <w:left w:val="none" w:color="000000" w:sz="4" w:space="0"/>
                <w:bottom w:val="single" w:color="808080" w:sz="8" w:space="0"/>
                <w:right w:val="single" w:color="808080" w:sz="8" w:space="0"/>
                <w:insideH w:val="single" w:color="808080" w:sz="8" w:space="0"/>
                <w:insideV w:val="none" w:color="000000" w:sz="4" w:space="0"/>
              </w:tblBorders>
              <w:tblLayout w:type="fixed"/>
              <w:tblCellMar>
                <w:left w:w="36" w:type="dxa"/>
                <w:top w:w="0" w:type="dxa"/>
                <w:right w:w="36" w:type="dxa"/>
                <w:bottom w:w="0" w:type="dxa"/>
              </w:tblCellMar>
              <w:tblLook w:val="04A0" w:firstRow="1" w:lastRow="0" w:firstColumn="1" w:lastColumn="0" w:noHBand="0" w:noVBand="1"/>
            </w:tblPr>
            <w:tblGrid>
              <w:gridCol w:w="4513"/>
              <w:gridCol w:w="4513"/>
            </w:tblGrid>
            <w:tr>
              <w:trPr/>
              <w:tc>
                <w:tcPr>
                  <w:gridSpan w:val="2"/>
                  <w:shd w:val="clear" w:color="auto" w:fill="e5e5e5"/>
                  <w:tcW w:w="9026" w:type="dxa"/>
                  <w:vAlign w:val="top"/>
                  <w:textDirection w:val="lrTb"/>
                  <w:noWrap w:val="false"/>
                </w:tcPr>
                <w:p>
                  <w:pPr>
                    <w:pStyle w:val="639"/>
                  </w:pPr>
                  <w:r>
                    <w:t xml:space="preserve">Détails complémentaires:</w:t>
                  </w:r>
                  <w:r/>
                </w:p>
              </w:tc>
            </w:tr>
            <w:tr>
              <w:trPr/>
              <w:tc>
                <w:tcPr>
                  <w:shd w:val="clear" w:color="auto" w:fill="auto"/>
                  <w:tcBorders>
                    <w:top w:val="none" w:color="000000" w:sz="4" w:space="0"/>
                    <w:left w:val="single" w:color="808080" w:sz="8" w:space="0"/>
                    <w:right w:val="single" w:color="808080" w:sz="8" w:space="0"/>
                  </w:tcBorders>
                  <w:tcMar>
                    <w:left w:w="303" w:type="dxa"/>
                    <w:top w:w="170" w:type="dxa"/>
                    <w:right w:w="303" w:type="dxa"/>
                    <w:bottom w:w="170" w:type="dxa"/>
                  </w:tcMar>
                  <w:tcW w:w="4513" w:type="dxa"/>
                  <w:vAlign w:val="top"/>
                  <w:textDirection w:val="lrTb"/>
                  <w:noWrap w:val="false"/>
                </w:tcPr>
                <w:p>
                  <w:pPr>
                    <w:pStyle w:val="643"/>
                  </w:pPr>
                  <w:r>
                    <w:t xml:space="preserve">Situation du bien:</w:t>
                  </w:r>
                  <w:r/>
                </w:p>
                <w:p>
                  <w:pPr>
                    <w:pStyle w:val="641"/>
                    <w:numPr>
                      <w:ilvl w:val="0"/>
                      <w:numId w:val="4"/>
                    </w:numPr>
                  </w:pPr>
                  <w:r>
                    <w:t xml:space="preserve">Campagne non isolée</w:t>
                  </w:r>
                  <w:r/>
                </w:p>
                <w:p>
                  <w:pPr>
                    <w:pStyle w:val="643"/>
                  </w:pPr>
                  <w:r>
                    <w:t xml:space="preserve">Rez de chaussée:</w:t>
                  </w:r>
                  <w:r/>
                </w:p>
                <w:p>
                  <w:pPr>
                    <w:pStyle w:val="641"/>
                    <w:numPr>
                      <w:ilvl w:val="0"/>
                      <w:numId w:val="4"/>
                    </w:numPr>
                  </w:pPr>
                  <w:r>
                    <w:t xml:space="preserve">Buanderie</w:t>
                  </w:r>
                  <w:r/>
                </w:p>
                <w:p>
                  <w:pPr>
                    <w:pStyle w:val="641"/>
                    <w:numPr>
                      <w:ilvl w:val="0"/>
                      <w:numId w:val="4"/>
                    </w:numPr>
                  </w:pPr>
                  <w:r>
                    <w:t xml:space="preserve">Chambre d'environ 13 m².</w:t>
                  </w:r>
                  <w:r/>
                </w:p>
                <w:p>
                  <w:pPr>
                    <w:pStyle w:val="641"/>
                    <w:numPr>
                      <w:ilvl w:val="0"/>
                      <w:numId w:val="4"/>
                    </w:numPr>
                  </w:pPr>
                  <w:r>
                    <w:t xml:space="preserve">Cuisine</w:t>
                  </w:r>
                  <w:r/>
                </w:p>
                <w:p>
                  <w:pPr>
                    <w:pStyle w:val="641"/>
                    <w:numPr>
                      <w:ilvl w:val="0"/>
                      <w:numId w:val="4"/>
                    </w:numPr>
                  </w:pPr>
                  <w:r>
                    <w:t xml:space="preserve">Hall d'entrée</w:t>
                  </w:r>
                  <w:r/>
                </w:p>
                <w:p>
                  <w:pPr>
                    <w:pStyle w:val="641"/>
                    <w:numPr>
                      <w:ilvl w:val="0"/>
                      <w:numId w:val="4"/>
                    </w:numPr>
                  </w:pPr>
                  <w:r>
                    <w:t xml:space="preserve">Pièce à vivre d'environ 65 m².</w:t>
                  </w:r>
                  <w:r/>
                </w:p>
                <w:p>
                  <w:pPr>
                    <w:pStyle w:val="641"/>
                    <w:numPr>
                      <w:ilvl w:val="0"/>
                      <w:numId w:val="4"/>
                    </w:numPr>
                  </w:pPr>
                  <w:r>
                    <w:t xml:space="preserve">Terrasse</w:t>
                  </w:r>
                  <w:r/>
                </w:p>
                <w:p>
                  <w:pPr>
                    <w:pStyle w:val="641"/>
                    <w:numPr>
                      <w:ilvl w:val="0"/>
                      <w:numId w:val="4"/>
                    </w:numPr>
                  </w:pPr>
                  <w:r>
                    <w:t xml:space="preserve">WC</w:t>
                  </w:r>
                  <w:r/>
                </w:p>
                <w:p>
                  <w:pPr>
                    <w:pStyle w:val="643"/>
                  </w:pPr>
                  <w:r>
                    <w:t xml:space="preserve">1er étage:</w:t>
                  </w:r>
                  <w:r/>
                </w:p>
                <w:p>
                  <w:pPr>
                    <w:pStyle w:val="641"/>
                    <w:numPr>
                      <w:ilvl w:val="0"/>
                      <w:numId w:val="4"/>
                    </w:numPr>
                  </w:pPr>
                  <w:r>
                    <w:t xml:space="preserve">Chambre de 14 m².</w:t>
                  </w:r>
                  <w:r/>
                </w:p>
                <w:p>
                  <w:pPr>
                    <w:pStyle w:val="641"/>
                    <w:numPr>
                      <w:ilvl w:val="0"/>
                      <w:numId w:val="4"/>
                    </w:numPr>
                  </w:pPr>
                  <w:r>
                    <w:t xml:space="preserve">Chambre de 25 m² avec salle d'eau et dressing donnant sur balcon de 22 m².</w:t>
                  </w:r>
                  <w:r/>
                </w:p>
                <w:p>
                  <w:pPr>
                    <w:pStyle w:val="641"/>
                    <w:numPr>
                      <w:ilvl w:val="0"/>
                      <w:numId w:val="4"/>
                    </w:numPr>
                  </w:pPr>
                  <w:r>
                    <w:t xml:space="preserve">Chambre de 14 m².</w:t>
                  </w:r>
                  <w:r/>
                </w:p>
                <w:p>
                  <w:pPr>
                    <w:pStyle w:val="641"/>
                    <w:numPr>
                      <w:ilvl w:val="0"/>
                      <w:numId w:val="4"/>
                    </w:numPr>
                  </w:pPr>
                  <w:r>
                    <w:t xml:space="preserve">Palier</w:t>
                  </w:r>
                  <w:r/>
                </w:p>
                <w:p>
                  <w:pPr>
                    <w:pStyle w:val="641"/>
                    <w:numPr>
                      <w:ilvl w:val="0"/>
                      <w:numId w:val="4"/>
                    </w:numPr>
                  </w:pPr>
                  <w:r>
                    <w:t xml:space="preserve">Salle d'eau</w:t>
                  </w:r>
                  <w:r/>
                </w:p>
                <w:p>
                  <w:pPr>
                    <w:pStyle w:val="641"/>
                    <w:numPr>
                      <w:ilvl w:val="0"/>
                      <w:numId w:val="4"/>
                    </w:numPr>
                  </w:pPr>
                  <w:r>
                    <w:t xml:space="preserve">Terrasse</w:t>
                  </w:r>
                  <w:r/>
                </w:p>
                <w:p>
                  <w:pPr>
                    <w:pStyle w:val="641"/>
                    <w:numPr>
                      <w:ilvl w:val="0"/>
                      <w:numId w:val="4"/>
                    </w:numPr>
                  </w:pPr>
                  <w:r>
                    <w:t xml:space="preserve">WC</w:t>
                  </w:r>
                  <w:r/>
                </w:p>
                <w:p>
                  <w:pPr>
                    <w:pStyle w:val="641"/>
                    <w:numPr>
                      <w:ilvl w:val="0"/>
                      <w:numId w:val="4"/>
                    </w:numPr>
                  </w:pPr>
                  <w:r>
                    <w:t xml:space="preserve">WC</w:t>
                  </w:r>
                  <w:r/>
                </w:p>
                <w:p>
                  <w:pPr>
                    <w:pStyle w:val="643"/>
                  </w:pPr>
                  <w:r>
                    <w:t xml:space="preserve">Dépendances:</w:t>
                  </w:r>
                  <w:r/>
                </w:p>
                <w:p>
                  <w:pPr>
                    <w:pStyle w:val="641"/>
                    <w:numPr>
                      <w:ilvl w:val="0"/>
                      <w:numId w:val="4"/>
                    </w:numPr>
                  </w:pPr>
                  <w:r>
                    <w:t xml:space="preserve">Garage</w:t>
                  </w:r>
                  <w:r/>
                </w:p>
                <w:p>
                  <w:pPr>
                    <w:pStyle w:val="643"/>
                  </w:pPr>
                  <w:r>
                    <w:t xml:space="preserve">DPE:</w:t>
                  </w:r>
                  <w:r/>
                </w:p>
                <w:p>
                  <w:pPr>
                    <w:pStyle w:val="641"/>
                    <w:numPr>
                      <w:ilvl w:val="0"/>
                      <w:numId w:val="4"/>
                    </w:numPr>
                  </w:pPr>
                  <w:r>
                    <w:t xml:space="preserve">Consommation énergétique en énergie primaire 89,00 KWHep/m²an</w:t>
                  </w:r>
                  <w:r/>
                </w:p>
              </w:tc>
              <w:tc>
                <w:tcPr>
                  <w:shd w:val="clear" w:color="auto" w:fill="auto"/>
                  <w:tcBorders>
                    <w:top w:val="none" w:color="000000" w:sz="4" w:space="0"/>
                    <w:left w:val="single" w:color="808080" w:sz="8" w:space="0"/>
                  </w:tcBorders>
                  <w:tcMar>
                    <w:left w:w="303" w:type="dxa"/>
                    <w:top w:w="170" w:type="dxa"/>
                    <w:right w:w="303" w:type="dxa"/>
                    <w:bottom w:w="170" w:type="dxa"/>
                  </w:tcMar>
                  <w:tcW w:w="4513" w:type="dxa"/>
                  <w:vAlign w:val="top"/>
                  <w:textDirection w:val="lrTb"/>
                  <w:noWrap w:val="false"/>
                </w:tcPr>
                <w:p>
                  <w:pPr>
                    <w:pStyle w:val="643"/>
                  </w:pPr>
                  <w:r>
                    <w:t xml:space="preserve">DPE (suite):</w:t>
                  </w:r>
                  <w:r/>
                </w:p>
                <w:p>
                  <w:pPr>
                    <w:pStyle w:val="641"/>
                    <w:numPr>
                      <w:ilvl w:val="0"/>
                      <w:numId w:val="4"/>
                    </w:numPr>
                  </w:pPr>
                  <w:r>
                    <w:t xml:space="preserve">Emission de gaz à effet de serre 19,00 Kgco2/m²an</w:t>
                  </w:r>
                  <w:r/>
                </w:p>
                <w:p>
                  <w:pPr>
                    <w:pStyle w:val="641"/>
                    <w:numPr>
                      <w:ilvl w:val="0"/>
                      <w:numId w:val="4"/>
                    </w:numPr>
                  </w:pPr>
                  <w:r>
                    <w:t xml:space="preserve">Date de réalisation DPE 01/07/2021</w:t>
                  </w:r>
                  <w:r/>
                </w:p>
                <w:p>
                  <w:pPr>
                    <w:pStyle w:val="643"/>
                  </w:pPr>
                  <w:r>
                    <w:t xml:space="preserve">Chauffage:</w:t>
                  </w:r>
                  <w:r/>
                </w:p>
                <w:p>
                  <w:pPr>
                    <w:pStyle w:val="641"/>
                    <w:numPr>
                      <w:ilvl w:val="0"/>
                      <w:numId w:val="4"/>
                    </w:numPr>
                  </w:pPr>
                  <w:r>
                    <w:t xml:space="preserve">CC Gaz par le sol au rez de chaussée et radiateurs à l’étage.</w:t>
                  </w:r>
                  <w:r/>
                </w:p>
                <w:p>
                  <w:pPr>
                    <w:pStyle w:val="643"/>
                  </w:pPr>
                  <w:r>
                    <w:t xml:space="preserve">Equipements divers:</w:t>
                  </w:r>
                  <w:r/>
                </w:p>
                <w:p>
                  <w:pPr>
                    <w:pStyle w:val="641"/>
                    <w:numPr>
                      <w:ilvl w:val="0"/>
                      <w:numId w:val="4"/>
                    </w:numPr>
                  </w:pPr>
                  <w:r>
                    <w:t xml:space="preserve">Double vitrage</w:t>
                  </w:r>
                  <w:r/>
                </w:p>
                <w:p>
                  <w:pPr>
                    <w:pStyle w:val="641"/>
                    <w:numPr>
                      <w:ilvl w:val="0"/>
                      <w:numId w:val="4"/>
                    </w:numPr>
                  </w:pPr>
                  <w:r>
                    <w:t xml:space="preserve">Fosse septique</w:t>
                  </w:r>
                  <w:r/>
                </w:p>
                <w:p>
                  <w:pPr>
                    <w:pStyle w:val="643"/>
                  </w:pPr>
                  <w:r>
                    <w:t xml:space="preserve">Services:</w:t>
                  </w:r>
                  <w:r/>
                </w:p>
                <w:p>
                  <w:pPr>
                    <w:pStyle w:val="641"/>
                    <w:numPr>
                      <w:ilvl w:val="0"/>
                      <w:numId w:val="4"/>
                    </w:numPr>
                  </w:pPr>
                  <w:r>
                    <w:t xml:space="preserve">Aéroport 45 mn environ.</w:t>
                  </w:r>
                  <w:r/>
                </w:p>
                <w:p>
                  <w:pPr>
                    <w:pStyle w:val="641"/>
                    <w:numPr>
                      <w:ilvl w:val="0"/>
                      <w:numId w:val="4"/>
                    </w:numPr>
                  </w:pPr>
                  <w:r>
                    <w:t xml:space="preserve">Autoroute 15 mn.</w:t>
                  </w:r>
                  <w:r/>
                </w:p>
                <w:p>
                  <w:pPr>
                    <w:pStyle w:val="641"/>
                    <w:numPr>
                      <w:ilvl w:val="0"/>
                      <w:numId w:val="4"/>
                    </w:numPr>
                  </w:pPr>
                  <w:r>
                    <w:t xml:space="preserve">Calme</w:t>
                  </w:r>
                  <w:r/>
                </w:p>
                <w:p>
                  <w:pPr>
                    <w:pStyle w:val="641"/>
                    <w:numPr>
                      <w:ilvl w:val="0"/>
                      <w:numId w:val="4"/>
                    </w:numPr>
                  </w:pPr>
                  <w:r>
                    <w:t xml:space="preserve">Commerces 5 mn.</w:t>
                  </w:r>
                  <w:r/>
                </w:p>
                <w:p>
                  <w:pPr>
                    <w:pStyle w:val="641"/>
                    <w:numPr>
                      <w:ilvl w:val="0"/>
                      <w:numId w:val="4"/>
                    </w:numPr>
                  </w:pPr>
                  <w:r>
                    <w:t xml:space="preserve">Dépendance</w:t>
                  </w:r>
                  <w:r/>
                </w:p>
                <w:p>
                  <w:pPr>
                    <w:pStyle w:val="641"/>
                    <w:numPr>
                      <w:ilvl w:val="0"/>
                      <w:numId w:val="4"/>
                    </w:numPr>
                  </w:pPr>
                  <w:r>
                    <w:t xml:space="preserve">Ecole 5 mn.</w:t>
                  </w:r>
                  <w:r/>
                </w:p>
                <w:p>
                  <w:pPr>
                    <w:pStyle w:val="641"/>
                    <w:numPr>
                      <w:ilvl w:val="0"/>
                      <w:numId w:val="4"/>
                    </w:numPr>
                  </w:pPr>
                  <w:r>
                    <w:t xml:space="preserve">Gare 10 mn.</w:t>
                  </w:r>
                  <w:r/>
                </w:p>
                <w:p>
                  <w:pPr>
                    <w:pStyle w:val="641"/>
                    <w:numPr>
                      <w:ilvl w:val="0"/>
                      <w:numId w:val="4"/>
                    </w:numPr>
                  </w:pPr>
                  <w:r>
                    <w:t xml:space="preserve">Hôpital 25 mn.</w:t>
                  </w:r>
                  <w:r/>
                </w:p>
                <w:p>
                  <w:pPr>
                    <w:pStyle w:val="641"/>
                    <w:numPr>
                      <w:ilvl w:val="0"/>
                      <w:numId w:val="4"/>
                    </w:numPr>
                  </w:pPr>
                  <w:r>
                    <w:t xml:space="preserve">Internet / ADSL</w:t>
                  </w:r>
                  <w:r/>
                </w:p>
                <w:p>
                  <w:pPr>
                    <w:pStyle w:val="641"/>
                    <w:numPr>
                      <w:ilvl w:val="0"/>
                      <w:numId w:val="4"/>
                    </w:numPr>
                  </w:pPr>
                  <w:r>
                    <w:t xml:space="preserve">Vue sur campagne.</w:t>
                  </w:r>
                  <w:r/>
                </w:p>
                <w:p>
                  <w:pPr>
                    <w:pStyle w:val="641"/>
                    <w:numPr>
                      <w:ilvl w:val="0"/>
                      <w:numId w:val="4"/>
                    </w:numPr>
                  </w:pPr>
                  <w:r>
                    <w:t xml:space="preserve">Plain-pied</w:t>
                  </w:r>
                  <w:r/>
                </w:p>
                <w:p>
                  <w:pPr>
                    <w:pStyle w:val="643"/>
                  </w:pPr>
                  <w:r>
                    <w:t xml:space="preserve">Terrain:</w:t>
                  </w:r>
                  <w:r/>
                </w:p>
                <w:p>
                  <w:pPr>
                    <w:pStyle w:val="641"/>
                    <w:numPr>
                      <w:ilvl w:val="0"/>
                      <w:numId w:val="4"/>
                    </w:numPr>
                  </w:pPr>
                  <w:r>
                    <w:t xml:space="preserve">Arboré</w:t>
                  </w:r>
                  <w:r/>
                </w:p>
                <w:p>
                  <w:pPr>
                    <w:pStyle w:val="641"/>
                    <w:numPr>
                      <w:ilvl w:val="0"/>
                      <w:numId w:val="4"/>
                    </w:numPr>
                  </w:pPr>
                  <w:r>
                    <w:t xml:space="preserve">Cloturé</w:t>
                  </w:r>
                  <w:r/>
                </w:p>
                <w:p>
                  <w:pPr>
                    <w:pStyle w:val="641"/>
                    <w:numPr>
                      <w:ilvl w:val="0"/>
                      <w:numId w:val="4"/>
                    </w:numPr>
                  </w:pPr>
                  <w:r>
                    <w:t xml:space="preserve">Piscine de 10x5.</w:t>
                  </w:r>
                  <w:r/>
                </w:p>
                <w:p>
                  <w:pPr>
                    <w:pStyle w:val="641"/>
                    <w:numPr>
                      <w:ilvl w:val="0"/>
                      <w:numId w:val="4"/>
                    </w:numPr>
                  </w:pPr>
                  <w:r>
                    <w:t xml:space="preserve">Portail</w:t>
                  </w:r>
                  <w:r/>
                </w:p>
              </w:tc>
            </w:tr>
          </w:tbl>
          <w:p>
            <w:pPr>
              <w:pStyle w:val="638"/>
              <w:jc w:val="center"/>
              <w:rPr>
                <w:rFonts w:ascii="Century Gothic" w:hAnsi="Century Gothic" w:eastAsia="Century Gothic"/>
                <w:sz w:val="12"/>
                <w:szCs w:val="12"/>
                <w:highlight w:val="none"/>
              </w:rPr>
            </w:pPr>
            <w:r>
              <w:rPr>
                <w:rFonts w:ascii="Century Gothic" w:hAnsi="Century Gothic" w:eastAsia="Century Gothic"/>
                <w:sz w:val="12"/>
              </w:rPr>
              <w:t xml:space="preserve">     </w:t>
            </w:r>
            <w:r/>
          </w:p>
          <w:p>
            <w:pPr>
              <w:jc w:val="center"/>
              <w:rPr>
                <w:rFonts w:ascii="Century Gothic" w:hAnsi="Century Gothic" w:eastAsia="Century Gothic"/>
                <w:sz w:val="12"/>
                <w:szCs w:val="12"/>
              </w:rPr>
            </w:pPr>
            <w:r>
              <w:rPr>
                <w:rFonts w:ascii="Century Gothic" w:hAnsi="Century Gothic" w:eastAsia="Century Gothic"/>
                <w:sz w:val="12"/>
                <w:szCs w:val="12"/>
              </w:rPr>
            </w:r>
            <w:r>
              <w:rPr>
                <w:rFonts w:ascii="Century Gothic" w:hAnsi="Century Gothic" w:eastAsia="Century Gothic"/>
                <w:sz w:val="12"/>
                <w:szCs w:val="12"/>
              </w:rPr>
            </w:r>
          </w:p>
          <w:p>
            <w:pPr>
              <w:jc w:val="center"/>
              <w:rPr>
                <w:rFonts w:ascii="Century Gothic" w:hAnsi="Century Gothic" w:eastAsia="Century Gothic"/>
                <w:sz w:val="12"/>
                <w:szCs w:val="12"/>
              </w:rPr>
            </w:pPr>
            <w:r>
              <w:rPr>
                <w:rFonts w:ascii="Century Gothic" w:hAnsi="Century Gothic" w:eastAsia="Century Gothic"/>
                <w:sz w:val="12"/>
                <w:szCs w:val="12"/>
              </w:rPr>
            </w:r>
            <w:r>
              <w:rPr>
                <w:rFonts w:ascii="Century Gothic" w:hAnsi="Century Gothic" w:eastAsia="Century Gothic"/>
                <w:sz w:val="12"/>
                <w:szCs w:val="12"/>
              </w:rPr>
            </w:r>
          </w:p>
          <w:p>
            <w:pPr>
              <w:jc w:val="center"/>
              <w:rPr>
                <w:rFonts w:ascii="Century Gothic" w:hAnsi="Century Gothic" w:eastAsia="Century Gothic"/>
                <w:sz w:val="12"/>
                <w:szCs w:val="12"/>
              </w:rPr>
            </w:pPr>
            <w:r>
              <w:rPr>
                <w:rFonts w:ascii="Century Gothic" w:hAnsi="Century Gothic" w:eastAsia="Century Gothic"/>
                <w:sz w:val="12"/>
                <w:szCs w:val="12"/>
              </w:rPr>
            </w:r>
            <w:r>
              <w:rPr>
                <w:rFonts w:ascii="Century Gothic" w:hAnsi="Century Gothic" w:eastAsia="Century Gothic"/>
                <w:sz w:val="12"/>
                <w:szCs w:val="12"/>
              </w:rPr>
            </w:r>
          </w:p>
          <w:p>
            <w:pPr>
              <w:jc w:val="center"/>
              <w:rPr>
                <w:rFonts w:ascii="Century Gothic" w:hAnsi="Century Gothic" w:eastAsia="Century Gothic"/>
                <w:sz w:val="12"/>
                <w:szCs w:val="12"/>
              </w:rPr>
            </w:pPr>
            <w:r>
              <w:rPr>
                <w:rFonts w:ascii="Century Gothic" w:hAnsi="Century Gothic" w:eastAsia="Century Gothic"/>
                <w:sz w:val="12"/>
                <w:szCs w:val="12"/>
              </w:rPr>
            </w:r>
            <w:r>
              <w:rPr>
                <w:rFonts w:ascii="Century Gothic" w:hAnsi="Century Gothic" w:eastAsia="Century Gothic"/>
                <w:sz w:val="12"/>
                <w:szCs w:val="12"/>
              </w:rPr>
            </w:r>
          </w:p>
          <w:p>
            <w:pPr>
              <w:jc w:val="center"/>
              <w:rPr>
                <w:rFonts w:ascii="Century Gothic" w:hAnsi="Century Gothic" w:eastAsia="Century Gothic"/>
                <w:sz w:val="12"/>
                <w:szCs w:val="12"/>
              </w:rPr>
            </w:pPr>
            <w:r>
              <w:rPr>
                <w:rFonts w:ascii="Century Gothic" w:hAnsi="Century Gothic" w:eastAsia="Century Gothic"/>
                <w:sz w:val="12"/>
                <w:szCs w:val="12"/>
              </w:rPr>
            </w:r>
            <w:r>
              <w:rPr>
                <w:rFonts w:ascii="Century Gothic" w:hAnsi="Century Gothic" w:eastAsia="Century Gothic"/>
                <w:sz w:val="12"/>
                <w:szCs w:val="12"/>
              </w:rPr>
            </w:r>
          </w:p>
          <w:p>
            <w:pPr>
              <w:jc w:val="center"/>
              <w:rPr>
                <w:rFonts w:ascii="Century Gothic" w:hAnsi="Century Gothic" w:eastAsia="Century Gothic"/>
                <w:sz w:val="12"/>
                <w:szCs w:val="12"/>
              </w:rPr>
            </w:pPr>
            <w:r>
              <w:rPr>
                <w:rFonts w:ascii="Century Gothic" w:hAnsi="Century Gothic" w:eastAsia="Century Gothic"/>
                <w:sz w:val="12"/>
                <w:szCs w:val="12"/>
              </w:rPr>
            </w:r>
            <w:r>
              <w:rPr>
                <w:rFonts w:ascii="Century Gothic" w:hAnsi="Century Gothic" w:eastAsia="Century Gothic"/>
                <w:sz w:val="12"/>
                <w:szCs w:val="12"/>
              </w:rPr>
            </w:r>
          </w:p>
          <w:p>
            <w:pPr>
              <w:jc w:val="center"/>
              <w:rPr>
                <w:rFonts w:ascii="Century Gothic" w:hAnsi="Century Gothic" w:eastAsia="Century Gothic"/>
                <w:sz w:val="12"/>
                <w:szCs w:val="12"/>
              </w:rPr>
            </w:pPr>
            <w:r>
              <w:rPr>
                <w:rFonts w:ascii="Century Gothic" w:hAnsi="Century Gothic" w:eastAsia="Century Gothic"/>
                <w:sz w:val="12"/>
                <w:szCs w:val="12"/>
              </w:rPr>
            </w:r>
            <w:r>
              <w:rPr>
                <w:rFonts w:ascii="Century Gothic" w:hAnsi="Century Gothic" w:eastAsia="Century Gothic"/>
                <w:sz w:val="12"/>
                <w:szCs w:val="12"/>
              </w:rPr>
            </w:r>
          </w:p>
          <w:p>
            <w:pPr>
              <w:jc w:val="center"/>
              <w:rPr>
                <w:rFonts w:ascii="Century Gothic" w:hAnsi="Century Gothic" w:eastAsia="Century Gothic"/>
                <w:sz w:val="12"/>
                <w:szCs w:val="12"/>
              </w:rPr>
            </w:pPr>
            <w:r>
              <w:rPr>
                <w:rFonts w:ascii="Century Gothic" w:hAnsi="Century Gothic" w:eastAsia="Century Gothic"/>
                <w:sz w:val="12"/>
                <w:szCs w:val="12"/>
              </w:rPr>
            </w:r>
            <w:r>
              <w:rPr>
                <w:rFonts w:ascii="Century Gothic" w:hAnsi="Century Gothic" w:eastAsia="Century Gothic"/>
                <w:sz w:val="12"/>
                <w:szCs w:val="12"/>
              </w:rPr>
            </w:r>
          </w:p>
          <w:p>
            <w:pPr>
              <w:jc w:val="center"/>
              <w:rPr>
                <w:rFonts w:ascii="Century Gothic" w:hAnsi="Century Gothic" w:eastAsia="Century Gothic"/>
                <w:sz w:val="12"/>
                <w:szCs w:val="12"/>
              </w:rPr>
            </w:pPr>
            <w:r>
              <w:rPr>
                <w:rFonts w:ascii="Century Gothic" w:hAnsi="Century Gothic" w:eastAsia="Century Gothic"/>
                <w:sz w:val="12"/>
                <w:szCs w:val="12"/>
              </w:rPr>
            </w:r>
            <w:r>
              <w:rPr>
                <w:rFonts w:ascii="Century Gothic" w:hAnsi="Century Gothic" w:eastAsia="Century Gothic"/>
                <w:sz w:val="12"/>
                <w:szCs w:val="12"/>
              </w:rPr>
            </w:r>
          </w:p>
          <w:p>
            <w:pPr>
              <w:jc w:val="center"/>
              <w:rPr>
                <w:rFonts w:ascii="Century Gothic" w:hAnsi="Century Gothic" w:eastAsia="Century Gothic"/>
                <w:sz w:val="12"/>
                <w:szCs w:val="12"/>
              </w:rPr>
            </w:pPr>
            <w:r>
              <w:rPr>
                <w:rFonts w:ascii="Century Gothic" w:hAnsi="Century Gothic" w:eastAsia="Century Gothic"/>
                <w:sz w:val="12"/>
                <w:szCs w:val="12"/>
              </w:rPr>
            </w:r>
            <w:r>
              <w:rPr>
                <w:rFonts w:ascii="Century Gothic" w:hAnsi="Century Gothic" w:eastAsia="Century Gothic"/>
                <w:sz w:val="12"/>
                <w:szCs w:val="12"/>
              </w:rPr>
            </w:r>
          </w:p>
          <w:p>
            <w:pPr>
              <w:jc w:val="left"/>
              <w:rPr>
                <w:rFonts w:ascii="Century Gothic" w:hAnsi="Century Gothic" w:eastAsia="Century Gothic"/>
                <w:sz w:val="12"/>
                <w:szCs w:val="12"/>
              </w:rPr>
            </w:pPr>
            <w:r>
              <w:rPr>
                <w:rFonts w:ascii="Century Gothic" w:hAnsi="Century Gothic" w:eastAsia="Century Gothic"/>
                <w:sz w:val="12"/>
                <w:highlight w:val="none"/>
              </w:rPr>
            </w:r>
            <w:r>
              <w:rPr>
                <w:rFonts w:ascii="Century Gothic" w:hAnsi="Century Gothic" w:eastAsia="Century Gothic"/>
                <w:sz w:val="12"/>
                <w:highlight w:val="none"/>
              </w:rPr>
            </w:r>
          </w:p>
        </w:tc>
      </w:tr>
    </w:tbl>
    <w:p>
      <w:pPr>
        <w:pStyle w:val="638"/>
        <w:jc w:val="center"/>
        <w:rPr>
          <w:rFonts w:ascii="Century Gothic" w:hAnsi="Century Gothic" w:eastAsia="Century Gothic"/>
          <w:sz w:val="12"/>
        </w:rPr>
      </w:pPr>
      <w:r>
        <w:rPr>
          <w:rFonts w:ascii="Century Gothic" w:hAnsi="Century Gothic" w:eastAsia="Century Gothic"/>
          <w:sz w:val="12"/>
        </w:rPr>
      </w:r>
      <w:r/>
    </w:p>
    <w:tbl>
      <w:tblPr>
        <w:tblW w:w="0" w:type="auto"/>
        <w:tblInd w:w="36" w:type="dxa"/>
        <w:tbl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blBorders>
        <w:tblLayout w:type="fixed"/>
        <w:tblCellMar>
          <w:left w:w="36" w:type="dxa"/>
          <w:top w:w="0" w:type="dxa"/>
          <w:right w:w="36" w:type="dxa"/>
          <w:bottom w:w="0" w:type="dxa"/>
        </w:tblCellMar>
        <w:tblLook w:val="04A0" w:firstRow="1" w:lastRow="0" w:firstColumn="1" w:lastColumn="0" w:noHBand="0" w:noVBand="1"/>
      </w:tblPr>
      <w:tblGrid>
        <w:gridCol w:w="9098"/>
      </w:tblGrid>
      <w:tr>
        <w:trPr>
          <w:cantSplit/>
        </w:trPr>
        <w:tc>
          <w:tcPr>
            <w:shd w:val="clear" w:color="auto" w:fill="auto"/>
            <w:tcW w:w="9098" w:type="dxa"/>
            <w:vAlign w:val="top"/>
            <w:textDirection w:val="lrTb"/>
            <w:noWrap w:val="false"/>
          </w:tcPr>
          <w:tbl>
            <w:tblPr>
              <w:tblW w:w="0" w:type="auto"/>
              <w:tblInd w:w="0" w:type="dxa"/>
              <w:tblBorders>
                <w:top w:val="single" w:color="808080" w:sz="8" w:space="0"/>
                <w:left w:val="none" w:color="000000" w:sz="4" w:space="0"/>
                <w:bottom w:val="single" w:color="808080" w:sz="8" w:space="0"/>
                <w:right w:val="single" w:color="808080" w:sz="8" w:space="0"/>
                <w:insideH w:val="single" w:color="808080" w:sz="8" w:space="0"/>
                <w:insideV w:val="none" w:color="000000" w:sz="4" w:space="0"/>
              </w:tblBorders>
              <w:tblLayout w:type="fixed"/>
              <w:tblCellMar>
                <w:left w:w="36" w:type="dxa"/>
                <w:top w:w="0" w:type="dxa"/>
                <w:right w:w="36" w:type="dxa"/>
                <w:bottom w:w="0" w:type="dxa"/>
              </w:tblCellMar>
              <w:tblLook w:val="04A0" w:firstRow="1" w:lastRow="0" w:firstColumn="1" w:lastColumn="0" w:noHBand="0" w:noVBand="1"/>
            </w:tblPr>
            <w:tblGrid>
              <w:gridCol w:w="4513"/>
              <w:gridCol w:w="4513"/>
            </w:tblGrid>
            <w:tr>
              <w:trPr>
                <w:cantSplit/>
              </w:trPr>
              <w:tc>
                <w:tcPr>
                  <w:gridSpan w:val="2"/>
                  <w:shd w:val="clear" w:color="auto" w:fill="e5e5e5"/>
                  <w:tcW w:w="9026" w:type="dxa"/>
                  <w:vAlign w:val="top"/>
                  <w:textDirection w:val="lrTb"/>
                  <w:noWrap w:val="false"/>
                </w:tcPr>
                <w:p>
                  <w:pPr>
                    <w:pStyle w:val="639"/>
                  </w:pPr>
                  <w:r>
                    <w:t xml:space="preserve">Consommations énergétiques:</w:t>
                  </w:r>
                  <w:r/>
                </w:p>
              </w:tc>
            </w:tr>
            <w:tr>
              <w:trPr/>
              <w:tc>
                <w:tcPr>
                  <w:shd w:val="clear" w:color="auto" w:fill="auto"/>
                  <w:tcBorders>
                    <w:top w:val="none" w:color="000000" w:sz="4" w:space="0"/>
                    <w:left w:val="single" w:color="808080" w:sz="8" w:space="0"/>
                    <w:bottom w:val="none" w:color="000000" w:sz="4" w:space="0"/>
                    <w:right w:val="single" w:color="808080" w:sz="8" w:space="0"/>
                  </w:tcBorders>
                  <w:tcMar>
                    <w:left w:w="303" w:type="dxa"/>
                    <w:top w:w="57" w:type="dxa"/>
                    <w:right w:w="303" w:type="dxa"/>
                    <w:bottom w:w="57" w:type="dxa"/>
                  </w:tcMar>
                  <w:tcW w:w="4513" w:type="dxa"/>
                  <w:vAlign w:val="top"/>
                  <w:textDirection w:val="lrTb"/>
                  <w:noWrap w:val="false"/>
                </w:tcPr>
                <w:p>
                  <w:pPr>
                    <w:pStyle w:val="640"/>
                    <w:jc w:val="center"/>
                    <w:spacing w:before="57"/>
                    <w:rPr>
                      <w:rFonts w:ascii="Century Gothic" w:hAnsi="Century Gothic" w:eastAsia="Century Gothic"/>
                      <w:b/>
                    </w:rPr>
                  </w:pPr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1981200" cy="1743075"/>
                            <wp:effectExtent l="0" t="0" r="0" b="0"/>
                            <wp:docPr id="9" name="_tx_id_9_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9"/>
                                    <pic:cNvPicPr/>
                                    <pic:nvPr/>
                                  </pic:nvPicPr>
                                  <pic:blipFill>
                                    <a:blip r:embed="rId1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981200" cy="17430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8" o:spid="_x0000_s8" type="#_x0000_t75" style="width:156.0pt;height:137.2pt;mso-wrap-distance-left:0.0pt;mso-wrap-distance-top:0.0pt;mso-wrap-distance-right:0.0pt;mso-wrap-distance-bottom:0.0pt;" stroked="false">
                            <v:path textboxrect="0,0,0,0"/>
                            <v:imagedata r:id="rId18" o:title=""/>
                          </v:shape>
                        </w:pict>
                      </mc:Fallback>
                    </mc:AlternateContent>
                  </w:r>
                  <w:r/>
                </w:p>
              </w:tc>
              <w:tc>
                <w:tcPr>
                  <w:shd w:val="clear" w:color="auto" w:fill="auto"/>
                  <w:tcBorders>
                    <w:top w:val="none" w:color="000000" w:sz="4" w:space="0"/>
                    <w:left w:val="single" w:color="808080" w:sz="8" w:space="0"/>
                    <w:bottom w:val="none" w:color="000000" w:sz="4" w:space="0"/>
                  </w:tcBorders>
                  <w:tcMar>
                    <w:left w:w="303" w:type="dxa"/>
                    <w:top w:w="57" w:type="dxa"/>
                    <w:right w:w="303" w:type="dxa"/>
                    <w:bottom w:w="57" w:type="dxa"/>
                  </w:tcMar>
                  <w:tcW w:w="4513" w:type="dxa"/>
                  <w:vAlign w:val="top"/>
                  <w:textDirection w:val="lrTb"/>
                  <w:noWrap w:val="false"/>
                </w:tcPr>
                <w:p>
                  <w:pPr>
                    <w:pStyle w:val="640"/>
                    <w:jc w:val="center"/>
                    <w:spacing w:before="57"/>
                    <w:rPr>
                      <w:rFonts w:ascii="Century Gothic" w:hAnsi="Century Gothic" w:eastAsia="Century Gothic"/>
                      <w:b/>
                    </w:rPr>
                  </w:pPr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1962150" cy="1762125"/>
                            <wp:effectExtent l="0" t="0" r="0" b="0"/>
                            <wp:docPr id="10" name="_tx_id_10_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10"/>
                                    <pic:cNvPicPr/>
                                    <pic:nvPr/>
                                  </pic:nvPicPr>
                                  <pic:blipFill>
                                    <a:blip r:embed="rId1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962150" cy="17621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9" o:spid="_x0000_s9" type="#_x0000_t75" style="width:154.5pt;height:138.8pt;mso-wrap-distance-left:0.0pt;mso-wrap-distance-top:0.0pt;mso-wrap-distance-right:0.0pt;mso-wrap-distance-bottom:0.0pt;" stroked="false">
                            <v:path textboxrect="0,0,0,0"/>
                            <v:imagedata r:id="rId19" o:title=""/>
                          </v:shape>
                        </w:pict>
                      </mc:Fallback>
                    </mc:AlternateContent>
                  </w:r>
                  <w:r/>
                </w:p>
              </w:tc>
            </w:tr>
            <w:tr>
              <w:trPr/>
              <w:tc>
                <w:tcPr>
                  <w:shd w:val="clear" w:color="auto" w:fill="auto"/>
                  <w:tcBorders>
                    <w:top w:val="none" w:color="000000" w:sz="4" w:space="0"/>
                    <w:left w:val="single" w:color="808080" w:sz="8" w:space="0"/>
                    <w:bottom w:val="none" w:color="000000" w:sz="4" w:space="0"/>
                    <w:right w:val="single" w:color="808080" w:sz="8" w:space="0"/>
                  </w:tcBorders>
                  <w:tcMar>
                    <w:left w:w="303" w:type="dxa"/>
                    <w:top w:w="57" w:type="dxa"/>
                    <w:right w:w="303" w:type="dxa"/>
                    <w:bottom w:w="57" w:type="dxa"/>
                  </w:tcMar>
                  <w:tcW w:w="4513" w:type="dxa"/>
                  <w:vAlign w:val="top"/>
                  <w:textDirection w:val="lrTb"/>
                  <w:noWrap w:val="false"/>
                </w:tcPr>
                <w:p>
                  <w:pPr>
                    <w:pStyle w:val="640"/>
                    <w:jc w:val="center"/>
                    <w:rPr>
                      <w:rFonts w:ascii="Century Gothic" w:hAnsi="Century Gothic" w:eastAsia="Century Gothic"/>
                      <w:b/>
                    </w:rPr>
                  </w:pPr>
                  <w:r>
                    <w:rPr>
                      <w:rFonts w:ascii="Century Gothic" w:hAnsi="Century Gothic" w:eastAsia="Century Gothic"/>
                      <w:b/>
                    </w:rPr>
                    <w:t xml:space="preserve">89 KWHep/m² an</w:t>
                  </w:r>
                  <w:r/>
                </w:p>
              </w:tc>
              <w:tc>
                <w:tcPr>
                  <w:shd w:val="clear" w:color="auto" w:fill="auto"/>
                  <w:tcBorders>
                    <w:top w:val="none" w:color="000000" w:sz="4" w:space="0"/>
                    <w:left w:val="single" w:color="808080" w:sz="8" w:space="0"/>
                    <w:bottom w:val="none" w:color="000000" w:sz="4" w:space="0"/>
                  </w:tcBorders>
                  <w:tcMar>
                    <w:left w:w="303" w:type="dxa"/>
                    <w:top w:w="57" w:type="dxa"/>
                    <w:right w:w="303" w:type="dxa"/>
                    <w:bottom w:w="57" w:type="dxa"/>
                  </w:tcMar>
                  <w:tcW w:w="4513" w:type="dxa"/>
                  <w:vAlign w:val="top"/>
                  <w:textDirection w:val="lrTb"/>
                  <w:noWrap w:val="false"/>
                </w:tcPr>
                <w:p>
                  <w:pPr>
                    <w:pStyle w:val="640"/>
                    <w:jc w:val="center"/>
                    <w:rPr>
                      <w:rFonts w:ascii="Century Gothic" w:hAnsi="Century Gothic" w:eastAsia="Century Gothic"/>
                      <w:b/>
                    </w:rPr>
                  </w:pPr>
                  <w:r>
                    <w:rPr>
                      <w:rFonts w:ascii="Century Gothic" w:hAnsi="Century Gothic" w:eastAsia="Century Gothic"/>
                      <w:b/>
                    </w:rPr>
                    <w:t xml:space="preserve">19 Kg CO2/m² an</w:t>
                  </w:r>
                  <w:r/>
                </w:p>
              </w:tc>
            </w:tr>
            <w:tr>
              <w:trPr/>
              <w:tc>
                <w:tcPr>
                  <w:shd w:val="clear" w:color="auto" w:fill="auto"/>
                  <w:tcBorders>
                    <w:top w:val="none" w:color="000000" w:sz="4" w:space="0"/>
                    <w:left w:val="single" w:color="808080" w:sz="8" w:space="0"/>
                    <w:right w:val="single" w:color="808080" w:sz="8" w:space="0"/>
                  </w:tcBorders>
                  <w:tcMar>
                    <w:left w:w="303" w:type="dxa"/>
                    <w:top w:w="57" w:type="dxa"/>
                    <w:right w:w="303" w:type="dxa"/>
                    <w:bottom w:w="57" w:type="dxa"/>
                  </w:tcMar>
                  <w:tcW w:w="4513" w:type="dxa"/>
                  <w:vAlign w:val="top"/>
                  <w:textDirection w:val="lrTb"/>
                  <w:noWrap w:val="false"/>
                </w:tcPr>
                <w:p>
                  <w:pPr>
                    <w:pStyle w:val="640"/>
                    <w:jc w:val="center"/>
                    <w:rPr>
                      <w:rFonts w:ascii="Century Gothic" w:hAnsi="Century Gothic" w:eastAsia="Century Gothic"/>
                      <w:b/>
                    </w:rPr>
                  </w:pPr>
                  <w:r>
                    <w:rPr>
                      <w:rFonts w:ascii="Century Gothic" w:hAnsi="Century Gothic" w:eastAsia="Century Gothic"/>
                      <w:b/>
                    </w:rPr>
                    <w:t xml:space="preserve">Classe DPE - C</w:t>
                  </w:r>
                  <w:r/>
                </w:p>
              </w:tc>
              <w:tc>
                <w:tcPr>
                  <w:shd w:val="clear" w:color="auto" w:fill="auto"/>
                  <w:tcBorders>
                    <w:top w:val="none" w:color="000000" w:sz="4" w:space="0"/>
                    <w:left w:val="single" w:color="808080" w:sz="8" w:space="0"/>
                  </w:tcBorders>
                  <w:tcMar>
                    <w:left w:w="303" w:type="dxa"/>
                    <w:top w:w="57" w:type="dxa"/>
                    <w:right w:w="303" w:type="dxa"/>
                    <w:bottom w:w="57" w:type="dxa"/>
                  </w:tcMar>
                  <w:tcW w:w="4513" w:type="dxa"/>
                  <w:vAlign w:val="top"/>
                  <w:textDirection w:val="lrTb"/>
                  <w:noWrap w:val="false"/>
                </w:tcPr>
                <w:p>
                  <w:pPr>
                    <w:pStyle w:val="640"/>
                    <w:jc w:val="center"/>
                    <w:rPr>
                      <w:rFonts w:ascii="Century Gothic" w:hAnsi="Century Gothic" w:eastAsia="Century Gothic"/>
                      <w:b/>
                    </w:rPr>
                  </w:pPr>
                  <w:r>
                    <w:rPr>
                      <w:rFonts w:ascii="Century Gothic" w:hAnsi="Century Gothic" w:eastAsia="Century Gothic"/>
                      <w:b/>
                    </w:rPr>
                    <w:t xml:space="preserve">Classe GES - C</w:t>
                  </w:r>
                  <w:r/>
                </w:p>
              </w:tc>
            </w:tr>
          </w:tbl>
          <w:p>
            <w:pPr>
              <w:pStyle w:val="638"/>
              <w:jc w:val="center"/>
              <w:rPr>
                <w:rFonts w:ascii="Century Gothic" w:hAnsi="Century Gothic" w:eastAsia="Century Gothic"/>
                <w:sz w:val="12"/>
              </w:rPr>
            </w:pPr>
            <w:r>
              <w:rPr>
                <w:rFonts w:ascii="Century Gothic" w:hAnsi="Century Gothic" w:eastAsia="Century Gothic"/>
                <w:sz w:val="12"/>
              </w:rPr>
            </w:r>
            <w:r/>
          </w:p>
        </w:tc>
      </w:tr>
    </w:tbl>
    <w:p>
      <w:pPr>
        <w:pStyle w:val="638"/>
        <w:jc w:val="center"/>
        <w:rPr>
          <w:rFonts w:ascii="Century Gothic" w:hAnsi="Century Gothic" w:eastAsia="Century Gothic"/>
          <w:sz w:val="32"/>
        </w:rPr>
      </w:pPr>
      <w:r>
        <w:rPr>
          <w:rFonts w:ascii="Century Gothic" w:hAnsi="Century Gothic" w:eastAsia="Century Gothic"/>
          <w:sz w:val="32"/>
        </w:rPr>
      </w:r>
      <w:r/>
    </w:p>
    <w:p>
      <w:pPr>
        <w:pStyle w:val="638"/>
        <w:rPr>
          <w:rFonts w:ascii="Century Gothic" w:hAnsi="Century Gothic" w:eastAsia="Century Gothic"/>
          <w:color w:val="000000"/>
        </w:rPr>
      </w:pPr>
      <w:r>
        <w:rPr>
          <w:rFonts w:ascii="Century Gothic" w:hAnsi="Century Gothic" w:eastAsia="Century Gothic"/>
          <w:b/>
          <w:color w:val="000000"/>
        </w:rPr>
        <w:t xml:space="preserve">Agent responsable du dossier</w:t>
      </w:r>
      <w:r>
        <w:rPr>
          <w:rFonts w:ascii="Century Gothic" w:hAnsi="Century Gothic" w:eastAsia="Century Gothic"/>
          <w:color w:val="000000"/>
        </w:rPr>
        <w:t xml:space="preserve">: Monsieur Ludovic MONS</w:t>
      </w:r>
      <w:r/>
    </w:p>
    <w:p>
      <w:pPr>
        <w:pStyle w:val="638"/>
        <w:rPr>
          <w:rFonts w:ascii="Century Gothic" w:hAnsi="Century Gothic" w:eastAsia="Century Gothic"/>
          <w:color w:val="000000"/>
        </w:rPr>
      </w:pPr>
      <w:r>
        <w:rPr>
          <w:rFonts w:ascii="Century Gothic" w:hAnsi="Century Gothic" w:eastAsia="Century Gothic"/>
          <w:color w:val="000000"/>
        </w:rPr>
        <w:t xml:space="preserve">E-mail: mperigord@wanadoo.fr</w:t>
      </w:r>
      <w:r/>
    </w:p>
    <w:p>
      <w:pPr>
        <w:pStyle w:val="638"/>
        <w:rPr>
          <w:rFonts w:ascii="Century Gothic" w:hAnsi="Century Gothic" w:eastAsia="Century Gothic"/>
          <w:b/>
          <w:color w:val="000000"/>
        </w:rPr>
      </w:pPr>
      <w:r>
        <w:rPr>
          <w:rFonts w:ascii="Century Gothic" w:hAnsi="Century Gothic" w:eastAsia="Century Gothic"/>
          <w:color w:val="000000"/>
        </w:rPr>
        <w:t xml:space="preserve">Mobile: 0672150964</w:t>
      </w:r>
      <w:r/>
    </w:p>
    <w:p>
      <w:pPr>
        <w:pStyle w:val="638"/>
        <w:rPr>
          <w:rFonts w:ascii="Century Gothic" w:hAnsi="Century Gothic" w:eastAsia="Century Gothic"/>
          <w:b/>
          <w:color w:val="000000"/>
        </w:rPr>
      </w:pPr>
      <w:r>
        <w:rPr>
          <w:rFonts w:ascii="Century Gothic" w:hAnsi="Century Gothic" w:eastAsia="Century Gothic"/>
          <w:b/>
          <w:color w:val="000000"/>
        </w:rPr>
      </w:r>
      <w:r/>
    </w:p>
    <w:p>
      <w:pPr>
        <w:pStyle w:val="638"/>
        <w:rPr>
          <w:rFonts w:ascii="Century Gothic" w:hAnsi="Century Gothic" w:eastAsia="Century Gothic"/>
          <w:b/>
          <w:color w:val="000000"/>
        </w:rPr>
      </w:pPr>
      <w:r>
        <w:rPr>
          <w:rFonts w:ascii="Century Gothic" w:hAnsi="Century Gothic" w:eastAsia="Century Gothic"/>
          <w:b/>
          <w:color w:val="000000"/>
        </w:rPr>
      </w:r>
      <w:r/>
    </w:p>
    <w:p>
      <w:pPr>
        <w:pStyle w:val="638"/>
        <w:rPr>
          <w:rFonts w:ascii="Century Gothic" w:hAnsi="Century Gothic" w:eastAsia="Century Gothic"/>
          <w:color w:val="000000"/>
          <w:sz w:val="22"/>
          <w:u w:val="single"/>
        </w:rPr>
      </w:pPr>
      <w:r>
        <w:rPr>
          <w:rFonts w:ascii="Century Gothic" w:hAnsi="Century Gothic" w:eastAsia="Century Gothic"/>
          <w:color w:val="000000"/>
          <w:sz w:val="22"/>
          <w:u w:val="single"/>
        </w:rPr>
        <w:t xml:space="preserve">Les informations sont données à titre informatif et non contractuel.</w:t>
      </w:r>
      <w:r/>
    </w:p>
    <w:sectPr>
      <w:headerReference w:type="default" r:id="rId9"/>
      <w:footerReference w:type="default" r:id="rId10"/>
      <w:footnotePr/>
      <w:endnotePr/>
      <w:type w:val="nextPage"/>
      <w:pgSz w:w="11906" w:h="16838" w:orient="portrait"/>
      <w:pgMar w:top="1440" w:right="1440" w:bottom="1440" w:left="1440" w:header="1134" w:footer="1020" w:gutter="0"/>
      <w:pgBorders w:display="allPages" w:offsetFrom="page" w:zOrder="front">
        <w:bottom w:color="808080" w:space="31" w:sz="16" w:val="single"/>
        <w:left w:color="808080" w:space="31" w:sz="16" w:val="single"/>
        <w:right w:color="808080" w:space="31" w:sz="16" w:val="single"/>
        <w:top w:color="808080" w:space="31" w:sz="16" w:val="single"/>
      </w:pgBorders>
      <w:cols w:num="1" w:sep="0" w:space="1701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/>
      <w:r>
        <w:separator/>
      </w:r>
      <w:r/>
    </w:p>
  </w:endnote>
  <w:endnote w:type="continuationSeparator" w:id="0">
    <w:p>
      <w:pPr>
        <w:spacing w:after="0" w:line="240" w:lineRule="auto"/>
      </w:pPr>
      <w:r/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10000000000000000"/>
  </w:font>
  <w:font w:name="Courier New">
    <w:panose1 w:val="02070309020205020404"/>
  </w:font>
  <w:font w:name="Symbol">
    <w:panose1 w:val="05010000000000000000"/>
  </w:font>
  <w:font w:name="Century Gothic">
    <w:panose1 w:val="020B0603020202020204"/>
  </w:font>
  <w:font w:name="Times New Roman">
    <w:panose1 w:val="020206030504050203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638"/>
      <w:jc w:val="center"/>
      <w:rPr>
        <w:b/>
        <w:sz w:val="20"/>
      </w:rPr>
    </w:pPr>
    <w:r>
      <w:rPr>
        <w:b/>
        <w:sz w:val="20"/>
      </w:rPr>
      <w:t xml:space="preserve">Maisons en Périgord</w:t>
    </w:r>
    <w:r>
      <w:rPr>
        <w:sz w:val="20"/>
      </w:rPr>
      <w:t xml:space="preserve"> - 11 rue du 4 Septembre - 24290 MONTIGNAC-LASCAUX - Tél: 05.53.51.95.23</w:t>
    </w:r>
    <w:r>
      <w:rPr>
        <w:b/>
        <w:sz w:val="20"/>
      </w:rPr>
      <w:t xml:space="preserve"> - https://www.maisonsenperigord.net</w:t>
    </w:r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/>
      <w:r>
        <w:separator/>
      </w:r>
      <w:r/>
    </w:p>
  </w:footnote>
  <w:footnote w:type="continuationSeparator" w:id="0">
    <w:p>
      <w:pPr>
        <w:spacing w:after="0" w:line="240" w:lineRule="auto"/>
      </w:pPr>
      <w:r/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638"/>
      <w:jc w:val="center"/>
      <w:rPr>
        <w:sz w:val="50"/>
      </w:rPr>
    </w:pPr>
    <w:r>
      <mc:AlternateContent>
        <mc:Choice Requires="wpg">
          <w:drawing>
            <wp:inline xmlns:wp="http://schemas.openxmlformats.org/drawingml/2006/wordprocessingDrawing" distT="0" distB="0" distL="0" distR="0">
              <wp:extent cx="4114800" cy="1666875"/>
              <wp:effectExtent l="0" t="0" r="0" b="0"/>
              <wp:docPr id="1" name="_tx_id_1_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 1"/>
                      <pic:cNvPicPr/>
                      <pic:nvPr/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4114800" cy="166687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0" o:spid="_x0000_s0" type="#_x0000_t75" style="width:324.0pt;height:131.2pt;mso-wrap-distance-left:0.0pt;mso-wrap-distance-top:0.0pt;mso-wrap-distance-right:0.0pt;mso-wrap-distance-bottom:0.0pt;" stroked="false">
              <v:path textboxrect="0,0,0,0"/>
              <v:imagedata r:id="rId1" o:title=""/>
            </v:shape>
          </w:pict>
        </mc:Fallback>
      </mc:AlternateContent>
    </w:r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bullet"/>
      <w:pStyle w:val="641"/>
      <w:isLgl w:val="false"/>
      <w:suff w:val="tab"/>
      <w:lvlText w:val=""/>
      <w:lvlJc w:val="left"/>
      <w:pPr>
        <w:ind w:left="363" w:hanging="363"/>
        <w:tabs>
          <w:tab w:val="num" w:pos="363" w:leader="none"/>
        </w:tabs>
      </w:pPr>
      <w:rPr>
        <w:rFonts w:hint="default" w:ascii="Symbol" w:hAnsi="Symbol" w:eastAsia="Symbol"/>
        <w:b w:val="0"/>
        <w:i w:val="0"/>
        <w:strike w:val="0"/>
        <w:color w:val="auto"/>
        <w:position w:val="0"/>
        <w:sz w:val="20"/>
        <w:u w:val="none"/>
        <w:shd w:val="clear" w:color="auto" w:fill="auto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1">
    <w:multiLevelType w:val="hybridMultilevel"/>
    <w:lvl w:ilvl="0">
      <w:start w:val="1"/>
      <w:numFmt w:val="bullet"/>
      <w:pStyle w:val="644"/>
      <w:isLgl w:val="false"/>
      <w:suff w:val="tab"/>
      <w:lvlText w:val=""/>
      <w:lvlJc w:val="left"/>
      <w:pPr>
        <w:ind w:left="360" w:hanging="360"/>
        <w:tabs>
          <w:tab w:val="num" w:pos="360" w:leader="none"/>
        </w:tabs>
      </w:pPr>
      <w:rPr>
        <w:rFonts w:hint="default" w:ascii="Symbol" w:hAnsi="Symbol" w:eastAsia="Symbol"/>
        <w:b w:val="0"/>
        <w:i w:val="0"/>
        <w:strike w:val="0"/>
        <w:color w:val="auto"/>
        <w:position w:val="0"/>
        <w:sz w:val="20"/>
        <w:u w:val="none"/>
        <w:shd w:val="clear" w:color="auto" w:fill="auto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2">
    <w:multiLevelType w:val="hybridMultilevel"/>
    <w:lvl w:ilvl="0">
      <w:start w:val="1"/>
      <w:numFmt w:val="bullet"/>
      <w:isLgl w:val="false"/>
      <w:suff w:val="tab"/>
      <w:lvlText w:val=""/>
      <w:lvlJc w:val="left"/>
      <w:pPr>
        <w:ind w:left="646" w:hanging="363"/>
        <w:tabs>
          <w:tab w:val="num" w:pos="646" w:leader="none"/>
        </w:tabs>
      </w:pPr>
      <w:rPr>
        <w:rFonts w:hint="default" w:ascii="Symbol" w:hAnsi="Symbol" w:eastAsia="Symbol"/>
        <w:b w:val="0"/>
        <w:i w:val="0"/>
        <w:strike w:val="0"/>
        <w:color w:val="auto"/>
        <w:position w:val="0"/>
        <w:sz w:val="20"/>
        <w:u w:val="none"/>
        <w:shd w:val="clear" w:color="auto" w:fill="auto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3">
    <w:multiLevelType w:val="hybridMultilevel"/>
    <w:lvl w:ilvl="0">
      <w:start w:val="1"/>
      <w:numFmt w:val="bullet"/>
      <w:isLgl w:val="false"/>
      <w:suff w:val="tab"/>
      <w:lvlText w:val=""/>
      <w:lvlJc w:val="left"/>
      <w:pPr>
        <w:ind w:left="363" w:hanging="363"/>
        <w:tabs>
          <w:tab w:val="num" w:pos="363" w:leader="none"/>
        </w:tabs>
      </w:pPr>
      <w:rPr>
        <w:rFonts w:hint="default" w:ascii="Symbol" w:hAnsi="Symbol" w:eastAsia="Symbol"/>
        <w:b w:val="0"/>
        <w:i w:val="0"/>
        <w:strike w:val="0"/>
        <w:color w:val="auto"/>
        <w:position w:val="0"/>
        <w:sz w:val="20"/>
        <w:u w:val="none"/>
        <w:shd w:val="clear" w:color="auto" w:fill="auto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9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="Arial" w:hAnsi="Times New Roman" w:eastAsia="Times New Roman" w:cs="Times New Roman"/>
        <w:sz w:val="24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2">
    <w:name w:val="Heading 1"/>
    <w:basedOn w:val="640"/>
    <w:next w:val="640"/>
    <w:link w:val="13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13">
    <w:name w:val="Heading 1 Char"/>
    <w:basedOn w:val="10"/>
    <w:link w:val="12"/>
    <w:uiPriority w:val="9"/>
    <w:rPr>
      <w:rFonts w:ascii="Arial" w:hAnsi="Arial" w:eastAsia="Arial" w:cs="Arial"/>
      <w:sz w:val="40"/>
      <w:szCs w:val="40"/>
    </w:rPr>
  </w:style>
  <w:style w:type="paragraph" w:styleId="14">
    <w:name w:val="Heading 2"/>
    <w:basedOn w:val="640"/>
    <w:next w:val="640"/>
    <w:link w:val="15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15">
    <w:name w:val="Heading 2 Char"/>
    <w:basedOn w:val="10"/>
    <w:link w:val="14"/>
    <w:uiPriority w:val="9"/>
    <w:rPr>
      <w:rFonts w:ascii="Arial" w:hAnsi="Arial" w:eastAsia="Arial" w:cs="Arial"/>
      <w:sz w:val="34"/>
    </w:rPr>
  </w:style>
  <w:style w:type="paragraph" w:styleId="16">
    <w:name w:val="Heading 3"/>
    <w:basedOn w:val="640"/>
    <w:next w:val="640"/>
    <w:link w:val="17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17">
    <w:name w:val="Heading 3 Char"/>
    <w:basedOn w:val="10"/>
    <w:link w:val="16"/>
    <w:uiPriority w:val="9"/>
    <w:rPr>
      <w:rFonts w:ascii="Arial" w:hAnsi="Arial" w:eastAsia="Arial" w:cs="Arial"/>
      <w:sz w:val="30"/>
      <w:szCs w:val="30"/>
    </w:rPr>
  </w:style>
  <w:style w:type="paragraph" w:styleId="18">
    <w:name w:val="Heading 4"/>
    <w:basedOn w:val="640"/>
    <w:next w:val="640"/>
    <w:link w:val="19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19">
    <w:name w:val="Heading 4 Char"/>
    <w:basedOn w:val="10"/>
    <w:link w:val="18"/>
    <w:uiPriority w:val="9"/>
    <w:rPr>
      <w:rFonts w:ascii="Arial" w:hAnsi="Arial" w:eastAsia="Arial" w:cs="Arial"/>
      <w:b/>
      <w:bCs/>
      <w:sz w:val="26"/>
      <w:szCs w:val="26"/>
    </w:rPr>
  </w:style>
  <w:style w:type="paragraph" w:styleId="20">
    <w:name w:val="Heading 5"/>
    <w:basedOn w:val="640"/>
    <w:next w:val="640"/>
    <w:link w:val="21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1">
    <w:name w:val="Heading 5 Char"/>
    <w:basedOn w:val="10"/>
    <w:link w:val="20"/>
    <w:uiPriority w:val="9"/>
    <w:rPr>
      <w:rFonts w:ascii="Arial" w:hAnsi="Arial" w:eastAsia="Arial" w:cs="Arial"/>
      <w:b/>
      <w:bCs/>
      <w:sz w:val="24"/>
      <w:szCs w:val="24"/>
    </w:rPr>
  </w:style>
  <w:style w:type="paragraph" w:styleId="22">
    <w:name w:val="Heading 6"/>
    <w:basedOn w:val="640"/>
    <w:next w:val="640"/>
    <w:link w:val="23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3">
    <w:name w:val="Heading 6 Char"/>
    <w:basedOn w:val="10"/>
    <w:link w:val="22"/>
    <w:uiPriority w:val="9"/>
    <w:rPr>
      <w:rFonts w:ascii="Arial" w:hAnsi="Arial" w:eastAsia="Arial" w:cs="Arial"/>
      <w:b/>
      <w:bCs/>
      <w:sz w:val="22"/>
      <w:szCs w:val="22"/>
    </w:rPr>
  </w:style>
  <w:style w:type="paragraph" w:styleId="24">
    <w:name w:val="Heading 7"/>
    <w:basedOn w:val="640"/>
    <w:next w:val="640"/>
    <w:link w:val="25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5">
    <w:name w:val="Heading 7 Char"/>
    <w:basedOn w:val="10"/>
    <w:link w:val="24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6">
    <w:name w:val="Heading 8"/>
    <w:basedOn w:val="640"/>
    <w:next w:val="640"/>
    <w:link w:val="27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7">
    <w:name w:val="Heading 8 Char"/>
    <w:basedOn w:val="10"/>
    <w:link w:val="26"/>
    <w:uiPriority w:val="9"/>
    <w:rPr>
      <w:rFonts w:ascii="Arial" w:hAnsi="Arial" w:eastAsia="Arial" w:cs="Arial"/>
      <w:i/>
      <w:iCs/>
      <w:sz w:val="22"/>
      <w:szCs w:val="22"/>
    </w:rPr>
  </w:style>
  <w:style w:type="paragraph" w:styleId="28">
    <w:name w:val="Heading 9"/>
    <w:basedOn w:val="640"/>
    <w:next w:val="640"/>
    <w:link w:val="29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29">
    <w:name w:val="Heading 9 Char"/>
    <w:basedOn w:val="10"/>
    <w:link w:val="28"/>
    <w:uiPriority w:val="9"/>
    <w:rPr>
      <w:rFonts w:ascii="Arial" w:hAnsi="Arial" w:eastAsia="Arial" w:cs="Arial"/>
      <w:i/>
      <w:iCs/>
      <w:sz w:val="21"/>
      <w:szCs w:val="21"/>
    </w:rPr>
  </w:style>
  <w:style w:type="paragraph" w:styleId="30">
    <w:name w:val="List Paragraph"/>
    <w:basedOn w:val="640"/>
    <w:uiPriority w:val="34"/>
    <w:qFormat/>
    <w:pPr>
      <w:contextualSpacing/>
      <w:ind w:left="720"/>
    </w:pPr>
  </w:style>
  <w:style w:type="paragraph" w:styleId="32">
    <w:name w:val="No Spacing"/>
    <w:uiPriority w:val="1"/>
    <w:qFormat/>
    <w:pPr>
      <w:spacing w:before="0" w:after="0" w:line="240" w:lineRule="auto"/>
    </w:pPr>
  </w:style>
  <w:style w:type="paragraph" w:styleId="33">
    <w:name w:val="Title"/>
    <w:basedOn w:val="640"/>
    <w:next w:val="640"/>
    <w:link w:val="34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4">
    <w:name w:val="Title Char"/>
    <w:basedOn w:val="10"/>
    <w:link w:val="33"/>
    <w:uiPriority w:val="10"/>
    <w:rPr>
      <w:sz w:val="48"/>
      <w:szCs w:val="48"/>
    </w:rPr>
  </w:style>
  <w:style w:type="paragraph" w:styleId="35">
    <w:name w:val="Subtitle"/>
    <w:basedOn w:val="640"/>
    <w:next w:val="640"/>
    <w:link w:val="36"/>
    <w:uiPriority w:val="11"/>
    <w:qFormat/>
    <w:pPr>
      <w:spacing w:before="200" w:after="200"/>
    </w:pPr>
    <w:rPr>
      <w:sz w:val="24"/>
      <w:szCs w:val="24"/>
    </w:rPr>
  </w:style>
  <w:style w:type="character" w:styleId="36">
    <w:name w:val="Subtitle Char"/>
    <w:basedOn w:val="10"/>
    <w:link w:val="35"/>
    <w:uiPriority w:val="11"/>
    <w:rPr>
      <w:sz w:val="24"/>
      <w:szCs w:val="24"/>
    </w:rPr>
  </w:style>
  <w:style w:type="paragraph" w:styleId="37">
    <w:name w:val="Quote"/>
    <w:basedOn w:val="640"/>
    <w:next w:val="640"/>
    <w:link w:val="38"/>
    <w:uiPriority w:val="29"/>
    <w:qFormat/>
    <w:pPr>
      <w:ind w:left="720" w:right="720"/>
    </w:pPr>
    <w:rPr>
      <w:i/>
    </w:rPr>
  </w:style>
  <w:style w:type="character" w:styleId="38">
    <w:name w:val="Quote Char"/>
    <w:link w:val="37"/>
    <w:uiPriority w:val="29"/>
    <w:rPr>
      <w:i/>
    </w:rPr>
  </w:style>
  <w:style w:type="paragraph" w:styleId="39">
    <w:name w:val="Intense Quote"/>
    <w:basedOn w:val="640"/>
    <w:next w:val="640"/>
    <w:link w:val="40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0">
    <w:name w:val="Intense Quote Char"/>
    <w:link w:val="39"/>
    <w:uiPriority w:val="30"/>
    <w:rPr>
      <w:i/>
    </w:rPr>
  </w:style>
  <w:style w:type="paragraph" w:styleId="41">
    <w:name w:val="Header"/>
    <w:basedOn w:val="640"/>
    <w:link w:val="42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2">
    <w:name w:val="Header Char"/>
    <w:basedOn w:val="10"/>
    <w:link w:val="41"/>
    <w:uiPriority w:val="99"/>
  </w:style>
  <w:style w:type="paragraph" w:styleId="43">
    <w:name w:val="Footer"/>
    <w:basedOn w:val="640"/>
    <w:link w:val="46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4">
    <w:name w:val="Footer Char"/>
    <w:basedOn w:val="10"/>
    <w:link w:val="43"/>
    <w:uiPriority w:val="99"/>
  </w:style>
  <w:style w:type="paragraph" w:styleId="45">
    <w:name w:val="Caption"/>
    <w:basedOn w:val="640"/>
    <w:next w:val="640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6">
    <w:name w:val="Caption Char"/>
    <w:basedOn w:val="45"/>
    <w:link w:val="43"/>
    <w:uiPriority w:val="99"/>
  </w:style>
  <w:style w:type="table" w:styleId="47">
    <w:name w:val="Table Grid"/>
    <w:basedOn w:val="31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8">
    <w:name w:val="Table Grid Light"/>
    <w:basedOn w:val="31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9">
    <w:name w:val="Plain Table 1"/>
    <w:basedOn w:val="31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0">
    <w:name w:val="Plain Table 2"/>
    <w:basedOn w:val="31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3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2">
    <w:name w:val="Plain Table 4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3">
    <w:name w:val="Plain Table 5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4">
    <w:name w:val="Grid Table 1 Light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">
    <w:name w:val="Grid Table 1 Light - Accent 1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2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3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4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5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6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2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2">
    <w:name w:val="Grid Table 2 - Accent 1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2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3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4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5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6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3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 - Accent 1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2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3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4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5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6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4"/>
    <w:basedOn w:val="3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6">
    <w:name w:val="Grid Table 4 - Accent 1"/>
    <w:basedOn w:val="3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7">
    <w:name w:val="Grid Table 4 - Accent 2"/>
    <w:basedOn w:val="3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8">
    <w:name w:val="Grid Table 4 - Accent 3"/>
    <w:basedOn w:val="3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9">
    <w:name w:val="Grid Table 4 - Accent 4"/>
    <w:basedOn w:val="3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0">
    <w:name w:val="Grid Table 4 - Accent 5"/>
    <w:basedOn w:val="3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1">
    <w:name w:val="Grid Table 4 - Accent 6"/>
    <w:basedOn w:val="3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2">
    <w:name w:val="Grid Table 5 Dark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3">
    <w:name w:val="Grid Table 5 Dark- Accent 1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84">
    <w:name w:val="Grid Table 5 Dark - Accent 2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3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86">
    <w:name w:val="Grid Table 5 Dark- Accent 4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87">
    <w:name w:val="Grid Table 5 Dark - Accent 5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6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89">
    <w:name w:val="Grid Table 6 Colorful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0">
    <w:name w:val="Grid Table 6 Colorful - Accent 1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1">
    <w:name w:val="Grid Table 6 Colorful - Accent 2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2">
    <w:name w:val="Grid Table 6 Colorful - Accent 3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3">
    <w:name w:val="Grid Table 6 Colorful - Accent 4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4">
    <w:name w:val="Grid Table 6 Colorful - Accent 5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5">
    <w:name w:val="Grid Table 6 Colorful - Accent 6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7 Colorful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7">
    <w:name w:val="Grid Table 7 Colorful - Accent 1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2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3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4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5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6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3">
    <w:name w:val="List Table 1 Light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4">
    <w:name w:val="List Table 1 Light - Accent 1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2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3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4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5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6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2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1">
    <w:name w:val="List Table 2 - Accent 1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2">
    <w:name w:val="List Table 2 - Accent 2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3">
    <w:name w:val="List Table 2 - Accent 3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4">
    <w:name w:val="List Table 2 - Accent 4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5">
    <w:name w:val="List Table 2 - Accent 5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6">
    <w:name w:val="List Table 2 - Accent 6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7">
    <w:name w:val="List Table 3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8">
    <w:name w:val="List Table 3 - Accent 1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2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3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4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5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6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4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 - Accent 1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2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3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4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5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6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5 Dark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2">
    <w:name w:val="List Table 5 Dark - Accent 1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2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3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4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5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6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6 Colorful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39">
    <w:name w:val="List Table 6 Colorful - Accent 1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0">
    <w:name w:val="List Table 6 Colorful - Accent 2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1">
    <w:name w:val="List Table 6 Colorful - Accent 3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2">
    <w:name w:val="List Table 6 Colorful - Accent 4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3">
    <w:name w:val="List Table 6 Colorful - Accent 5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4">
    <w:name w:val="List Table 6 Colorful - Accent 6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5">
    <w:name w:val="List Table 7 Colorful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6">
    <w:name w:val="List Table 7 Colorful - Accent 1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147">
    <w:name w:val="List Table 7 Colorful - Accent 2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148">
    <w:name w:val="List Table 7 Colorful - Accent 3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149">
    <w:name w:val="List Table 7 Colorful - Accent 4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150">
    <w:name w:val="List Table 7 Colorful - Accent 5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151">
    <w:name w:val="List Table 7 Colorful - Accent 6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152">
    <w:name w:val="Lined - Accent"/>
    <w:basedOn w:val="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3">
    <w:name w:val="Lined - Accent 1"/>
    <w:basedOn w:val="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54">
    <w:name w:val="Lined - Accent 2"/>
    <w:basedOn w:val="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55">
    <w:name w:val="Lined - Accent 3"/>
    <w:basedOn w:val="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56">
    <w:name w:val="Lined - Accent 4"/>
    <w:basedOn w:val="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57">
    <w:name w:val="Lined - Accent 5"/>
    <w:basedOn w:val="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58">
    <w:name w:val="Lined - Accent 6"/>
    <w:basedOn w:val="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59">
    <w:name w:val="Bordered &amp; Lined - Accent"/>
    <w:basedOn w:val="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0">
    <w:name w:val="Bordered &amp; Lined - Accent 1"/>
    <w:basedOn w:val="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61">
    <w:name w:val="Bordered &amp; Lined - Accent 2"/>
    <w:basedOn w:val="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62">
    <w:name w:val="Bordered &amp; Lined - Accent 3"/>
    <w:basedOn w:val="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63">
    <w:name w:val="Bordered &amp; Lined - Accent 4"/>
    <w:basedOn w:val="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64">
    <w:name w:val="Bordered &amp; Lined - Accent 5"/>
    <w:basedOn w:val="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65">
    <w:name w:val="Bordered &amp; Lined - Accent 6"/>
    <w:basedOn w:val="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6">
    <w:name w:val="Bordered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7">
    <w:name w:val="Bordered - Accent 1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8">
    <w:name w:val="Bordered - Accent 2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69">
    <w:name w:val="Bordered - Accent 3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0">
    <w:name w:val="Bordered - Accent 4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1">
    <w:name w:val="Bordered - Accent 5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2">
    <w:name w:val="Bordered - Accent 6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73">
    <w:name w:val="Hyperlink"/>
    <w:uiPriority w:val="99"/>
    <w:unhideWhenUsed/>
    <w:rPr>
      <w:color w:val="0000ff" w:themeColor="hyperlink"/>
      <w:u w:val="single"/>
    </w:rPr>
  </w:style>
  <w:style w:type="paragraph" w:styleId="174">
    <w:name w:val="footnote text"/>
    <w:basedOn w:val="640"/>
    <w:link w:val="175"/>
    <w:uiPriority w:val="99"/>
    <w:semiHidden/>
    <w:unhideWhenUsed/>
    <w:pPr>
      <w:spacing w:after="40" w:line="240" w:lineRule="auto"/>
    </w:pPr>
    <w:rPr>
      <w:sz w:val="18"/>
    </w:rPr>
  </w:style>
  <w:style w:type="character" w:styleId="175">
    <w:name w:val="Footnote Text Char"/>
    <w:link w:val="174"/>
    <w:uiPriority w:val="99"/>
    <w:rPr>
      <w:sz w:val="18"/>
    </w:rPr>
  </w:style>
  <w:style w:type="character" w:styleId="176">
    <w:name w:val="footnote reference"/>
    <w:basedOn w:val="10"/>
    <w:uiPriority w:val="99"/>
    <w:unhideWhenUsed/>
    <w:rPr>
      <w:vertAlign w:val="superscript"/>
    </w:rPr>
  </w:style>
  <w:style w:type="paragraph" w:styleId="177">
    <w:name w:val="endnote text"/>
    <w:basedOn w:val="640"/>
    <w:link w:val="178"/>
    <w:uiPriority w:val="99"/>
    <w:semiHidden/>
    <w:unhideWhenUsed/>
    <w:pPr>
      <w:spacing w:after="0" w:line="240" w:lineRule="auto"/>
    </w:pPr>
    <w:rPr>
      <w:sz w:val="20"/>
    </w:rPr>
  </w:style>
  <w:style w:type="character" w:styleId="178">
    <w:name w:val="Endnote Text Char"/>
    <w:link w:val="177"/>
    <w:uiPriority w:val="99"/>
    <w:rPr>
      <w:sz w:val="20"/>
    </w:rPr>
  </w:style>
  <w:style w:type="character" w:styleId="179">
    <w:name w:val="endnote reference"/>
    <w:basedOn w:val="10"/>
    <w:uiPriority w:val="99"/>
    <w:semiHidden/>
    <w:unhideWhenUsed/>
    <w:rPr>
      <w:vertAlign w:val="superscript"/>
    </w:rPr>
  </w:style>
  <w:style w:type="paragraph" w:styleId="180">
    <w:name w:val="toc 1"/>
    <w:basedOn w:val="640"/>
    <w:next w:val="640"/>
    <w:uiPriority w:val="39"/>
    <w:unhideWhenUsed/>
    <w:pPr>
      <w:ind w:left="0" w:right="0" w:firstLine="0"/>
      <w:spacing w:after="57"/>
    </w:pPr>
  </w:style>
  <w:style w:type="paragraph" w:styleId="181">
    <w:name w:val="toc 2"/>
    <w:basedOn w:val="640"/>
    <w:next w:val="640"/>
    <w:uiPriority w:val="39"/>
    <w:unhideWhenUsed/>
    <w:pPr>
      <w:ind w:left="283" w:right="0" w:firstLine="0"/>
      <w:spacing w:after="57"/>
    </w:pPr>
  </w:style>
  <w:style w:type="paragraph" w:styleId="182">
    <w:name w:val="toc 3"/>
    <w:basedOn w:val="640"/>
    <w:next w:val="640"/>
    <w:uiPriority w:val="39"/>
    <w:unhideWhenUsed/>
    <w:pPr>
      <w:ind w:left="567" w:right="0" w:firstLine="0"/>
      <w:spacing w:after="57"/>
    </w:pPr>
  </w:style>
  <w:style w:type="paragraph" w:styleId="183">
    <w:name w:val="toc 4"/>
    <w:basedOn w:val="640"/>
    <w:next w:val="640"/>
    <w:uiPriority w:val="39"/>
    <w:unhideWhenUsed/>
    <w:pPr>
      <w:ind w:left="850" w:right="0" w:firstLine="0"/>
      <w:spacing w:after="57"/>
    </w:pPr>
  </w:style>
  <w:style w:type="paragraph" w:styleId="184">
    <w:name w:val="toc 5"/>
    <w:basedOn w:val="640"/>
    <w:next w:val="640"/>
    <w:uiPriority w:val="39"/>
    <w:unhideWhenUsed/>
    <w:pPr>
      <w:ind w:left="1134" w:right="0" w:firstLine="0"/>
      <w:spacing w:after="57"/>
    </w:pPr>
  </w:style>
  <w:style w:type="paragraph" w:styleId="185">
    <w:name w:val="toc 6"/>
    <w:basedOn w:val="640"/>
    <w:next w:val="640"/>
    <w:uiPriority w:val="39"/>
    <w:unhideWhenUsed/>
    <w:pPr>
      <w:ind w:left="1417" w:right="0" w:firstLine="0"/>
      <w:spacing w:after="57"/>
    </w:pPr>
  </w:style>
  <w:style w:type="paragraph" w:styleId="186">
    <w:name w:val="toc 7"/>
    <w:basedOn w:val="640"/>
    <w:next w:val="640"/>
    <w:uiPriority w:val="39"/>
    <w:unhideWhenUsed/>
    <w:pPr>
      <w:ind w:left="1701" w:right="0" w:firstLine="0"/>
      <w:spacing w:after="57"/>
    </w:pPr>
  </w:style>
  <w:style w:type="paragraph" w:styleId="187">
    <w:name w:val="toc 8"/>
    <w:basedOn w:val="640"/>
    <w:next w:val="640"/>
    <w:uiPriority w:val="39"/>
    <w:unhideWhenUsed/>
    <w:pPr>
      <w:ind w:left="1984" w:right="0" w:firstLine="0"/>
      <w:spacing w:after="57"/>
    </w:pPr>
  </w:style>
  <w:style w:type="paragraph" w:styleId="188">
    <w:name w:val="toc 9"/>
    <w:basedOn w:val="640"/>
    <w:next w:val="640"/>
    <w:uiPriority w:val="39"/>
    <w:unhideWhenUsed/>
    <w:pPr>
      <w:ind w:left="2268" w:right="0" w:firstLine="0"/>
      <w:spacing w:after="57"/>
    </w:pPr>
  </w:style>
  <w:style w:type="paragraph" w:styleId="189">
    <w:name w:val="TOC Heading"/>
    <w:uiPriority w:val="39"/>
    <w:unhideWhenUsed/>
  </w:style>
  <w:style w:type="paragraph" w:styleId="190">
    <w:name w:val="table of figures"/>
    <w:basedOn w:val="640"/>
    <w:next w:val="640"/>
    <w:uiPriority w:val="99"/>
    <w:unhideWhenUsed/>
    <w:pPr>
      <w:spacing w:after="0" w:afterAutospacing="0"/>
    </w:pPr>
  </w:style>
  <w:style w:type="paragraph" w:styleId="638" w:default="1">
    <w:name w:val="[Normal]"/>
    <w:next w:val="638"/>
    <w:qFormat/>
    <w:pPr>
      <w:ind w:left="0" w:right="0" w:firstLine="0"/>
      <w:jc w:val="left"/>
      <w:spacing w:before="0" w:after="0" w:line="240" w:lineRule="auto"/>
      <w:tabs>
        <w:tab w:val="left" w:pos="1134" w:leader="none"/>
        <w:tab w:val="left" w:pos="2268" w:leader="none"/>
        <w:tab w:val="left" w:pos="3402" w:leader="none"/>
        <w:tab w:val="left" w:pos="4536" w:leader="none"/>
        <w:tab w:val="left" w:pos="5670" w:leader="none"/>
        <w:tab w:val="left" w:pos="6804" w:leader="none"/>
        <w:tab w:val="left" w:pos="7938" w:leader="none"/>
        <w:tab w:val="left" w:pos="9072" w:leader="none"/>
        <w:tab w:val="left" w:pos="10206" w:leader="none"/>
        <w:tab w:val="left" w:pos="11340" w:leader="none"/>
        <w:tab w:val="left" w:pos="12474" w:leader="none"/>
        <w:tab w:val="left" w:pos="13608" w:leader="none"/>
        <w:tab w:val="left" w:pos="14742" w:leader="none"/>
        <w:tab w:val="left" w:pos="15876" w:leader="none"/>
      </w:tabs>
    </w:pPr>
    <w:rPr>
      <w:rFonts w:ascii="Arial" w:hAnsi="Arial" w:eastAsia="Arial"/>
      <w:b w:val="0"/>
      <w:i w:val="0"/>
      <w:strike w:val="0"/>
      <w:color w:val="auto"/>
      <w:sz w:val="24"/>
      <w:shd w:val="clear" w:color="auto" w:fill="auto"/>
    </w:rPr>
  </w:style>
  <w:style w:type="paragraph" w:styleId="639">
    <w:name w:val="titre tableau"/>
    <w:basedOn w:val="638"/>
    <w:next w:val="639"/>
    <w:qFormat/>
    <w:pPr>
      <w:jc w:val="center"/>
      <w:spacing w:before="57" w:after="57"/>
    </w:pPr>
    <w:rPr>
      <w:rFonts w:ascii="Century Gothic" w:hAnsi="Century Gothic" w:eastAsia="Century Gothic"/>
      <w:b/>
    </w:rPr>
  </w:style>
  <w:style w:type="paragraph" w:styleId="640">
    <w:name w:val="Normal"/>
    <w:next w:val="640"/>
    <w:qFormat/>
    <w:pPr>
      <w:ind w:left="0" w:right="0" w:firstLine="0"/>
      <w:jc w:val="left"/>
      <w:spacing w:before="0" w:after="0" w:line="240" w:lineRule="auto"/>
    </w:pPr>
    <w:rPr>
      <w:rFonts w:ascii="Arial" w:hAnsi="Arial" w:eastAsia="Arial"/>
      <w:b w:val="0"/>
      <w:i w:val="0"/>
      <w:strike w:val="0"/>
      <w:color w:val="auto"/>
      <w:sz w:val="20"/>
      <w:shd w:val="clear" w:color="auto" w:fill="auto"/>
    </w:rPr>
  </w:style>
  <w:style w:type="paragraph" w:styleId="641">
    <w:name w:val="Détail"/>
    <w:basedOn w:val="640"/>
    <w:next w:val="641"/>
    <w:qFormat/>
    <w:pPr>
      <w:numPr>
        <w:ilvl w:val="0"/>
        <w:numId w:val="1"/>
      </w:numPr>
      <w:ind w:left="363" w:hanging="363"/>
      <w:spacing w:before="57" w:after="57"/>
    </w:pPr>
    <w:rPr>
      <w:rFonts w:ascii="Century Gothic" w:hAnsi="Century Gothic" w:eastAsia="Century Gothic"/>
    </w:rPr>
  </w:style>
  <w:style w:type="paragraph" w:styleId="642">
    <w:name w:val="Titre arial 14 pts gras"/>
    <w:basedOn w:val="640"/>
    <w:next w:val="642"/>
    <w:qFormat/>
    <w:rPr>
      <w:b/>
      <w:sz w:val="28"/>
    </w:rPr>
  </w:style>
  <w:style w:type="paragraph" w:styleId="643">
    <w:name w:val="Type de détail"/>
    <w:basedOn w:val="640"/>
    <w:next w:val="641"/>
    <w:qFormat/>
    <w:pPr>
      <w:spacing w:before="113" w:after="57"/>
    </w:pPr>
    <w:rPr>
      <w:rFonts w:ascii="Century Gothic" w:hAnsi="Century Gothic" w:eastAsia="Century Gothic"/>
      <w:b/>
      <w:u w:val="single"/>
    </w:rPr>
  </w:style>
  <w:style w:type="paragraph" w:styleId="644">
    <w:name w:val="Enumeration arial 10 pts"/>
    <w:basedOn w:val="640"/>
    <w:next w:val="644"/>
    <w:qFormat/>
    <w:pPr>
      <w:numPr>
        <w:ilvl w:val="0"/>
        <w:numId w:val="2"/>
      </w:numPr>
      <w:ind w:left="360" w:hanging="360"/>
    </w:pPr>
  </w:style>
  <w:style w:type="paragraph" w:styleId="645">
    <w:name w:val="align droite 2cm"/>
    <w:basedOn w:val="640"/>
    <w:next w:val="645"/>
    <w:qFormat/>
  </w:style>
  <w:style w:type="paragraph" w:styleId="646">
    <w:name w:val="Adresse"/>
    <w:basedOn w:val="640"/>
    <w:next w:val="646"/>
    <w:qFormat/>
    <w:pPr>
      <w:ind w:left="5103"/>
    </w:pPr>
  </w:style>
  <w:style w:type="paragraph" w:styleId="647">
    <w:name w:val="Text body"/>
    <w:basedOn w:val="640"/>
    <w:next w:val="647"/>
    <w:qFormat/>
    <w:pPr>
      <w:spacing w:after="120"/>
    </w:pPr>
    <w:rPr>
      <w:rFonts w:ascii="Times New Roman" w:hAnsi="Times New Roman" w:eastAsia="Times New Roman"/>
      <w:sz w:val="24"/>
    </w:rPr>
  </w:style>
  <w:style w:type="paragraph" w:styleId="648">
    <w:name w:val="BODY"/>
    <w:basedOn w:val="638"/>
    <w:next w:val="648"/>
    <w:qFormat/>
    <w:pPr>
      <w:spacing w:line="0" w:lineRule="auto"/>
      <w:tabs>
        <w:tab w:val="clear" w:pos="1134" w:leader="none"/>
        <w:tab w:val="clear" w:pos="2268" w:leader="none"/>
        <w:tab w:val="clear" w:pos="3402" w:leader="none"/>
        <w:tab w:val="clear" w:pos="4536" w:leader="none"/>
        <w:tab w:val="clear" w:pos="5670" w:leader="none"/>
        <w:tab w:val="clear" w:pos="6804" w:leader="none"/>
        <w:tab w:val="clear" w:pos="7938" w:leader="none"/>
        <w:tab w:val="clear" w:pos="9072" w:leader="none"/>
        <w:tab w:val="clear" w:pos="10206" w:leader="none"/>
        <w:tab w:val="clear" w:pos="11340" w:leader="none"/>
        <w:tab w:val="clear" w:pos="12474" w:leader="none"/>
        <w:tab w:val="clear" w:pos="13608" w:leader="none"/>
        <w:tab w:val="clear" w:pos="14742" w:leader="none"/>
        <w:tab w:val="clear" w:pos="15876" w:leader="none"/>
      </w:tabs>
    </w:pPr>
  </w:style>
  <w:style w:type="character" w:styleId="1364" w:default="1">
    <w:name w:val="Default Paragraph Font"/>
    <w:uiPriority w:val="1"/>
    <w:semiHidden/>
    <w:unhideWhenUsed/>
  </w:style>
  <w:style w:type="numbering" w:styleId="1365" w:default="1">
    <w:name w:val="No List"/>
    <w:uiPriority w:val="99"/>
    <w:semiHidden/>
    <w:unhideWhenUsed/>
  </w:style>
  <w:style w:type="table" w:styleId="1366" w:default="1">
    <w:name w:val="Normal Table"/>
    <w:uiPriority w:val="99"/>
    <w:semiHidden/>
    <w:unhideWhenUsed/>
    <w:tblPr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footer" Target="footer1.xml" /><Relationship Id="rId11" Type="http://schemas.openxmlformats.org/officeDocument/2006/relationships/image" Target="media/image2.jpg"/><Relationship Id="rId12" Type="http://schemas.openxmlformats.org/officeDocument/2006/relationships/image" Target="media/image3.jpg"/><Relationship Id="rId13" Type="http://schemas.openxmlformats.org/officeDocument/2006/relationships/image" Target="media/image4.jpg"/><Relationship Id="rId14" Type="http://schemas.openxmlformats.org/officeDocument/2006/relationships/image" Target="media/image5.jpg"/><Relationship Id="rId15" Type="http://schemas.openxmlformats.org/officeDocument/2006/relationships/image" Target="media/image6.jpg"/><Relationship Id="rId16" Type="http://schemas.openxmlformats.org/officeDocument/2006/relationships/image" Target="media/image7.jpg"/><Relationship Id="rId17" Type="http://schemas.openxmlformats.org/officeDocument/2006/relationships/image" Target="media/image8.jpg"/><Relationship Id="rId18" Type="http://schemas.openxmlformats.org/officeDocument/2006/relationships/image" Target="media/image9.jpg"/><Relationship Id="rId19" Type="http://schemas.openxmlformats.org/officeDocument/2006/relationships/image" Target="media/image10.jp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solidFill/>
        <a:solidFill/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ONLYOFFICE/7.2.2.56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monslu</cp:lastModifiedBy>
  <cp:revision>1</cp:revision>
  <dcterms:modified xsi:type="dcterms:W3CDTF">2024-09-24T10:03:36Z</dcterms:modified>
</cp:coreProperties>
</file>