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Indivision Philippe ELUERE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128 impasse des lilas , 24260 LE BUGUE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shd w:val="clear" w:fill="C0C0C0"/>
        </w:rPr>
        <w:t xml:space="preserve">Représentée par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shd w:val="clear" w:fill="C0C0C0"/>
        </w:rPr>
        <w:t xml:space="preserve">Madame Elisabeth PEDOT demeurant : 319 avenue de Verdun, 83100 TOULON.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shd w:val="clear" w:fill="C0C0C0"/>
        </w:rPr>
        <w:t xml:space="preserve">Madame Catherine PATUREAU MIRAND, demeurant : Louveterie, 20 le bourg, 87400 SAINT-DENIS-DES-MURS.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shd w:val="clear" w:fill="C0C0C0"/>
        </w:rPr>
        <w:t xml:space="preserve">Madame Laure DOUARRE demeurant : 1 avenue du Général LECLERC, 94700 MAISONS ALFORT.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Maison en pierre avec terrain attenant. Ensemble cadastré section AM numéros 65, 468 et 310 pour une contenance totale de 4842 m² sis : 128 impasse des Lilas, 24260 LE BUGUE.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400 000 €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24 000 €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27 août 2024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ELUERE</w:t>
      </w:r>
      <w:r>
        <w:rPr>
          <w:sz w:val="22"/>
        </w:rPr>
        <w:t xml:space="preserve"> Prénom :</w:t>
      </w:r>
      <w:r>
        <w:rPr>
          <w:b w:val="on"/>
          <w:sz w:val="22"/>
          <w:shd w:val="clear" w:fill="C0C0C0"/>
        </w:rPr>
        <w:t xml:space="preserve"> Philippe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128 impasse des lilas , 24260 LE BUGUE</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7 juin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Indivi Philippe ELUERE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26 400 €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7 juin 27 août 2024</w:t>
      </w: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9859"/>
        <w:tab w:val="left" w:pos="13471"/>
        <w:tab w:val="left" w:pos="14180"/>
        <w:tab w:val="left" w:pos="14889"/>
        <w:tab w:val="left" w:pos="15598"/>
        <w:tab w:val="left" w:pos="16307"/>
        <w:tab w:val="left" w:pos="17016"/>
        <w:tab w:val="left" w:pos="18144"/>
        <w:tab w:val="left" w:pos="19278"/>
        <w:tab w:val="left" w:pos="20412"/>
      </w:tabs>
      <w:jc w:val="center"/>
    </w:pPr>
    <w:r>
      <w:fldChar w:fldCharType="begin"/>
    </w:r>
    <w:r>
      <w:instrText xml:space="preserve"> PAGE \* Arabic \* MERGEFORMAT </w:instrText>
    </w:r>
    <w:r>
      <w:fldChar w:fldCharType="separate"/>
    </w:r>
    <w:r>
      <w:t xml:space="preserve">6</w:t>
    </w:r>
    <w:r>
      <w:fldChar w:fldCharType="end"/>
    </w:r>
  </w:p>
  <w:p>
    <w:pPr>
      <w:pStyle w:val="Footer"/>
      <w:tabs>
        <w:tab w:val="left" w:pos="9217"/>
        <w:tab w:val="left" w:pos="9859"/>
        <w:tab w:val="left" w:pos="9859"/>
        <w:tab w:val="left" w:pos="13471"/>
        <w:tab w:val="left" w:pos="14180"/>
        <w:tab w:val="left" w:pos="14889"/>
        <w:tab w:val="left" w:pos="15598"/>
        <w:tab w:val="left" w:pos="16307"/>
        <w:tab w:val="left" w:pos="17016"/>
        <w:tab w:val="left" w:pos="18144"/>
        <w:tab w:val="left" w:pos="19278"/>
        <w:tab w:val="left" w:pos="20412"/>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