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8 257  du 15/11/2023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Chatenet 24290 THONAC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GUEGAN Christophe</w:t>
            </w:r>
          </w:p>
          <w:p>
            <w:pPr>
              <w:pStyle w:val="[Normal]"/>
              <w:jc w:val="center"/>
            </w:pPr>
            <w:r>
              <w:t xml:space="preserve">Le Chatenet 24290 THONAC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520 000 €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26 000 €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