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THENON</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84065" cy="30391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84065" cy="30391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MP113790</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798 000 €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Noir, Grande et belle  maison en pierre avec piscine, dépendances et vue imprenable sur 12 hectares de terrain.</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grande et belle demeure ne pierre de caractère offrant environ 260 m² habitables, située dans un hameau paisible et calme, proche de THENON.</w:t>
      </w:r>
    </w:p>
    <w:p>
      <w:pPr>
        <w:pStyle w:val="[Normal]"/>
        <w:jc w:val="center"/>
        <w:rPr>
          <w:rFonts w:ascii="Century Gothic" w:hAnsi="Century Gothic" w:eastAsia="Century Gothic"/>
          <w:sz w:val="32"/>
        </w:rPr>
      </w:pPr>
      <w:r>
        <w:rPr>
          <w:rFonts w:ascii="Century Gothic" w:hAnsi="Century Gothic" w:eastAsia="Century Gothic"/>
          <w:sz w:val="32"/>
        </w:rPr>
        <w:t xml:space="preserve">L'habitation principale offre environ 260 m² habitables dont 4 grandes chambres, 3 salles de bains, 2 salons, cuisine moderne et équipée et est en très bon état général, très lumineuse et confortable.</w:t>
      </w:r>
    </w:p>
    <w:p>
      <w:pPr>
        <w:pStyle w:val="[Normal]"/>
        <w:jc w:val="center"/>
        <w:rPr>
          <w:rFonts w:ascii="Century Gothic" w:hAnsi="Century Gothic" w:eastAsia="Century Gothic"/>
          <w:sz w:val="32"/>
        </w:rPr>
      </w:pPr>
      <w:r>
        <w:rPr>
          <w:rFonts w:ascii="Century Gothic" w:hAnsi="Century Gothic" w:eastAsia="Century Gothic"/>
          <w:sz w:val="32"/>
        </w:rPr>
        <w:t xml:space="preserve">Son terrain de 12 hectares , ses dépendances, dont certaines peuvent être exploitées en gîtes ou en maison d'amis, sa piscine et ses vues sur la campagne environnante, en font une propriété d'exception aux multiples possibilités familiales ou professionnelles.</w:t>
      </w:r>
    </w:p>
    <w:p>
      <w:pPr>
        <w:pStyle w:val="[Normal]"/>
        <w:jc w:val="center"/>
        <w:rPr>
          <w:rFonts w:ascii="Century Gothic" w:hAnsi="Century Gothic" w:eastAsia="Century Gothic"/>
          <w:sz w:val="32"/>
        </w:rPr>
      </w:pPr>
      <w:r>
        <w:rPr>
          <w:rFonts w:ascii="Century Gothic" w:hAnsi="Century Gothic" w:eastAsia="Century Gothic"/>
          <w:sz w:val="32"/>
        </w:rPr>
        <w:t xml:space="preserv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30500" cy="181038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30500" cy="181038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30500" cy="181038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30500" cy="181038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30500" cy="181038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30500" cy="181038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30500" cy="181038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30500" cy="181038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30500" cy="181038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30500" cy="181038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26428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26428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07</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Année const.: 1830</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p>
                  <w:pPr>
                    <w:pStyle w:val="Détail"/>
                    <w:numPr>
                      <w:ilvl w:val="0"/>
                      <w:numId w:val="3"/>
                    </w:numPr>
                    <w:ind w:left="646" w:right="283"/>
                  </w:pPr>
                  <w:r>
                    <w:t xml:space="preserve">Disponibilité: A l'acte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443 m²</w:t>
                  </w:r>
                </w:p>
                <w:p>
                  <w:pPr>
                    <w:pStyle w:val="Détail"/>
                    <w:numPr>
                      <w:ilvl w:val="0"/>
                      <w:numId w:val="3"/>
                    </w:numPr>
                    <w:ind w:left="646" w:right="283"/>
                  </w:pPr>
                  <w:r>
                    <w:t xml:space="preserve">Terrain: 120 000 m²</w:t>
                  </w:r>
                </w:p>
                <w:p>
                  <w:pPr>
                    <w:pStyle w:val="Détail"/>
                    <w:numPr>
                      <w:ilvl w:val="0"/>
                      <w:numId w:val="3"/>
                    </w:numPr>
                    <w:ind w:left="646" w:right="283"/>
                  </w:pPr>
                  <w:r>
                    <w:t xml:space="preserve">Séjour: 30 m²</w:t>
                  </w:r>
                </w:p>
                <w:p>
                  <w:pPr>
                    <w:pStyle w:val="Détail"/>
                    <w:numPr>
                      <w:ilvl w:val="0"/>
                      <w:numId w:val="3"/>
                    </w:numPr>
                    <w:ind w:left="646" w:right="283"/>
                  </w:pPr>
                  <w:r>
                    <w:t xml:space="preserve">Campagne non-isolée</w:t>
                  </w:r>
                </w:p>
                <w:p>
                  <w:pPr>
                    <w:pStyle w:val="Détail"/>
                    <w:numPr>
                      <w:ilvl w:val="0"/>
                      <w:numId w:val="3"/>
                    </w:numPr>
                    <w:ind w:left="646" w:right="283"/>
                  </w:pPr>
                  <w:r>
                    <w:t xml:space="preserve">Exposition: Est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4 chambres</w:t>
                  </w:r>
                </w:p>
                <w:p>
                  <w:pPr>
                    <w:pStyle w:val="Détail"/>
                    <w:numPr>
                      <w:ilvl w:val="0"/>
                      <w:numId w:val="3"/>
                    </w:numPr>
                    <w:ind w:left="646" w:right="283"/>
                  </w:pPr>
                  <w:r>
                    <w:t xml:space="preserve">3 s.d.b</w:t>
                  </w:r>
                </w:p>
                <w:p>
                  <w:pPr>
                    <w:pStyle w:val="Détail"/>
                    <w:numPr>
                      <w:ilvl w:val="0"/>
                      <w:numId w:val="3"/>
                    </w:numPr>
                    <w:ind w:left="646" w:right="283"/>
                  </w:pPr>
                  <w:r>
                    <w:t xml:space="preserve">15 pièces</w:t>
                  </w:r>
                </w:p>
                <w:p>
                  <w:pPr>
                    <w:pStyle w:val="Détail"/>
                    <w:numPr>
                      <w:ilvl w:val="0"/>
                      <w:numId w:val="3"/>
                    </w:numPr>
                    <w:ind w:left="646" w:right="283"/>
                  </w:pPr>
                  <w:r>
                    <w:t xml:space="preserve">3 parkings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Gaz</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Buanderie</w:t>
                  </w:r>
                </w:p>
                <w:p>
                  <w:pPr>
                    <w:pStyle w:val="Détail"/>
                    <w:numPr>
                      <w:ilvl w:val="0"/>
                      <w:numId w:val="4"/>
                    </w:numPr>
                  </w:pPr>
                  <w:r>
                    <w:t xml:space="preserve">Cuisine Environ 24 m² ;</w:t>
                  </w:r>
                </w:p>
                <w:p>
                  <w:pPr>
                    <w:pStyle w:val="Détail"/>
                    <w:numPr>
                      <w:ilvl w:val="0"/>
                      <w:numId w:val="4"/>
                    </w:numPr>
                  </w:pPr>
                  <w:r>
                    <w:t xml:space="preserve">Hall d'entrée</w:t>
                  </w:r>
                </w:p>
                <w:p>
                  <w:pPr>
                    <w:pStyle w:val="Détail"/>
                    <w:numPr>
                      <w:ilvl w:val="0"/>
                      <w:numId w:val="4"/>
                    </w:numPr>
                  </w:pPr>
                  <w:r>
                    <w:t xml:space="preserve">Séjour Environ 30 m² avec plancher - poêle à bois ;</w:t>
                  </w:r>
                </w:p>
                <w:p>
                  <w:pPr>
                    <w:pStyle w:val="Détail"/>
                    <w:numPr>
                      <w:ilvl w:val="0"/>
                      <w:numId w:val="4"/>
                    </w:numPr>
                  </w:pPr>
                  <w:r>
                    <w:t xml:space="preserve">Salle à manger Environ 18 m² ;</w:t>
                  </w:r>
                </w:p>
                <w:p>
                  <w:pPr>
                    <w:pStyle w:val="Détail"/>
                    <w:numPr>
                      <w:ilvl w:val="0"/>
                      <w:numId w:val="4"/>
                    </w:numPr>
                  </w:pPr>
                  <w:r>
                    <w:t xml:space="preserve">Salle d'eau</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3 Chambres Environ 18 m²,  15 et 13 m² dont une avec rangements ;</w:t>
                  </w:r>
                </w:p>
                <w:p>
                  <w:pPr>
                    <w:pStyle w:val="Détail"/>
                    <w:numPr>
                      <w:ilvl w:val="0"/>
                      <w:numId w:val="4"/>
                    </w:numPr>
                  </w:pPr>
                  <w:r>
                    <w:t xml:space="preserve">Palier</w:t>
                  </w:r>
                </w:p>
                <w:p>
                  <w:pPr>
                    <w:pStyle w:val="Détail"/>
                    <w:numPr>
                      <w:ilvl w:val="0"/>
                      <w:numId w:val="4"/>
                    </w:numPr>
                  </w:pPr>
                  <w:r>
                    <w:t xml:space="preserve">Salle de bains Environ 8,5 m² ;</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Annexe Gîte n° 3 d'environ 50m² comprenant une pièce à vivre, une chambre, une salle d'eau et wc ;</w:t>
                  </w:r>
                </w:p>
                <w:p>
                  <w:pPr>
                    <w:pStyle w:val="Détail"/>
                    <w:numPr>
                      <w:ilvl w:val="0"/>
                      <w:numId w:val="4"/>
                    </w:numPr>
                  </w:pPr>
                  <w:r>
                    <w:t xml:space="preserve">Etable Une bergerie de 24x6m avec eau et électricité ;</w:t>
                  </w:r>
                </w:p>
                <w:p>
                  <w:pPr>
                    <w:pStyle w:val="Détail"/>
                    <w:numPr>
                      <w:ilvl w:val="0"/>
                      <w:numId w:val="4"/>
                    </w:numPr>
                  </w:pPr>
                  <w:r>
                    <w:t xml:space="preserve">Gîte n° 1 qui se situe dans le logement principal d'environ 51m² comprenant 2 chambres, pièce à vivre, salle d'eau et wc ;</w:t>
                  </w:r>
                </w:p>
                <w:p>
                  <w:pPr>
                    <w:pStyle w:val="Détail"/>
                    <w:numPr>
                      <w:ilvl w:val="0"/>
                      <w:numId w:val="4"/>
                    </w:numPr>
                  </w:pPr>
                  <w:r>
                    <w:t xml:space="preserve">Maison d'amis, dans son jus, d'environ 140m² avec en rdj une cave, en rdc une pièce à vivre de 60m² avec cheminée, 4 pièces de 20m² chacunes, et à l'étage combles aménageables ;</w:t>
                  </w:r>
                </w:p>
                <w:p>
                  <w:pPr>
                    <w:pStyle w:val="Détail"/>
                    <w:numPr>
                      <w:ilvl w:val="0"/>
                      <w:numId w:val="4"/>
                    </w:numPr>
                  </w:pPr>
                  <w:r>
                    <w:t xml:space="preserve">Autres Gîte n° 2 d'environ 31m² comprenant une pièce à vivre, un salon,un wc et une salle d'eau ;</w:t>
                  </w:r>
                </w:p>
                <w:p>
                  <w:pPr>
                    <w:pStyle w:val="Type de détail"/>
                  </w:pPr>
                  <w:r>
                    <w:t xml:space="preserve">DPE:</w:t>
                  </w:r>
                </w:p>
                <w:p>
                  <w:pPr>
                    <w:pStyle w:val="Détail"/>
                    <w:numPr>
                      <w:ilvl w:val="0"/>
                      <w:numId w:val="4"/>
                    </w:numPr>
                  </w:pPr>
                  <w:r>
                    <w:t xml:space="preserve">Consommation énergétique en énergie primaire 146,00 KWHep/m²an =&gt; Classe C</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 40,00 Kgco2/m²an =&gt; Classe E</w:t>
                  </w:r>
                </w:p>
                <w:p>
                  <w:pPr>
                    <w:pStyle w:val="Détail"/>
                    <w:numPr>
                      <w:ilvl w:val="0"/>
                      <w:numId w:val="4"/>
                    </w:numPr>
                  </w:pPr>
                  <w:r>
                    <w:t xml:space="preserve">Emission de gaz à effet de serre</w:t>
                  </w:r>
                </w:p>
                <w:p>
                  <w:pPr>
                    <w:pStyle w:val="Détail"/>
                    <w:numPr>
                      <w:ilvl w:val="0"/>
                      <w:numId w:val="4"/>
                    </w:numPr>
                  </w:pPr>
                  <w:r>
                    <w:t xml:space="preserve">Méthode de calcul: 3CL-DPE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CC Gaz</w:t>
                  </w:r>
                </w:p>
                <w:p>
                  <w:pPr>
                    <w:pStyle w:val="Détail"/>
                    <w:numPr>
                      <w:ilvl w:val="0"/>
                      <w:numId w:val="4"/>
                    </w:numPr>
                  </w:pPr>
                  <w:r>
                    <w:t xml:space="preserve">Electrique + bois</w:t>
                  </w:r>
                </w:p>
                <w:p>
                  <w:pPr>
                    <w:pStyle w:val="Type de détail"/>
                  </w:pPr>
                  <w:r>
                    <w:t xml:space="preserve">Equipements divers:</w:t>
                  </w:r>
                </w:p>
                <w:p>
                  <w:pPr>
                    <w:pStyle w:val="Détail"/>
                    <w:numPr>
                      <w:ilvl w:val="0"/>
                      <w:numId w:val="4"/>
                    </w:numPr>
                  </w:pPr>
                  <w:r>
                    <w:t xml:space="preserve">Citerne</w:t>
                  </w:r>
                </w:p>
                <w:p>
                  <w:pPr>
                    <w:pStyle w:val="Détail"/>
                    <w:numPr>
                      <w:ilvl w:val="0"/>
                      <w:numId w:val="4"/>
                    </w:numPr>
                  </w:pPr>
                  <w:r>
                    <w:t xml:space="preserve">Fosse septique</w:t>
                  </w:r>
                </w:p>
                <w:p>
                  <w:pPr>
                    <w:pStyle w:val="Type de détail"/>
                  </w:pPr>
                  <w:r>
                    <w:t xml:space="preserve">Services:</w:t>
                  </w:r>
                </w:p>
                <w:p>
                  <w:pPr>
                    <w:pStyle w:val="Détail"/>
                    <w:numPr>
                      <w:ilvl w:val="0"/>
                      <w:numId w:val="4"/>
                    </w:numPr>
                  </w:pPr>
                  <w:r>
                    <w:t xml:space="preserve">Ville la plus proche :</w:t>
                  </w:r>
                </w:p>
                <w:p>
                  <w:pPr>
                    <w:pStyle w:val="Détail"/>
                    <w:numPr>
                      <w:ilvl w:val="0"/>
                      <w:numId w:val="4"/>
                    </w:numPr>
                  </w:pPr>
                  <w:r>
                    <w:t xml:space="preserve">Aéroport A 1heure ;</w:t>
                  </w:r>
                </w:p>
                <w:p>
                  <w:pPr>
                    <w:pStyle w:val="Détail"/>
                    <w:numPr>
                      <w:ilvl w:val="0"/>
                      <w:numId w:val="4"/>
                    </w:numPr>
                  </w:pPr>
                  <w:r>
                    <w:t xml:space="preserve">Autoroute A 10"</w:t>
                  </w:r>
                </w:p>
                <w:p>
                  <w:pPr>
                    <w:pStyle w:val="Détail"/>
                    <w:numPr>
                      <w:ilvl w:val="0"/>
                      <w:numId w:val="4"/>
                    </w:numPr>
                  </w:pPr>
                  <w:r>
                    <w:t xml:space="preserve">Calme</w:t>
                  </w:r>
                </w:p>
                <w:p>
                  <w:pPr>
                    <w:pStyle w:val="Détail"/>
                    <w:numPr>
                      <w:ilvl w:val="0"/>
                      <w:numId w:val="4"/>
                    </w:numPr>
                  </w:pPr>
                  <w:r>
                    <w:t xml:space="preserve">Commerces A 5"</w:t>
                  </w:r>
                </w:p>
                <w:p>
                  <w:pPr>
                    <w:pStyle w:val="Détail"/>
                    <w:numPr>
                      <w:ilvl w:val="0"/>
                      <w:numId w:val="4"/>
                    </w:numPr>
                  </w:pPr>
                  <w:r>
                    <w:t xml:space="preserve">Dépendance</w:t>
                  </w:r>
                </w:p>
                <w:p>
                  <w:pPr>
                    <w:pStyle w:val="Détail"/>
                    <w:numPr>
                      <w:ilvl w:val="0"/>
                      <w:numId w:val="4"/>
                    </w:numPr>
                  </w:pPr>
                  <w:r>
                    <w:t xml:space="preserve">Ecole A 5"</w:t>
                  </w:r>
                </w:p>
                <w:p>
                  <w:pPr>
                    <w:pStyle w:val="Détail"/>
                    <w:numPr>
                      <w:ilvl w:val="0"/>
                      <w:numId w:val="4"/>
                    </w:numPr>
                  </w:pPr>
                  <w:r>
                    <w:t xml:space="preserve">Gare A 10"</w:t>
                  </w:r>
                </w:p>
                <w:p>
                  <w:pPr>
                    <w:pStyle w:val="Détail"/>
                    <w:numPr>
                      <w:ilvl w:val="0"/>
                      <w:numId w:val="4"/>
                    </w:numPr>
                  </w:pPr>
                  <w:r>
                    <w:t xml:space="preserve">Gîtes</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Vue</w:t>
                  </w:r>
                </w:p>
                <w:p>
                  <w:pPr>
                    <w:pStyle w:val="Type de détail"/>
                  </w:pPr>
                  <w:r>
                    <w:t xml:space="preserve">Terrain:</w:t>
                  </w:r>
                </w:p>
                <w:p>
                  <w:pPr>
                    <w:pStyle w:val="Détail"/>
                    <w:numPr>
                      <w:ilvl w:val="0"/>
                      <w:numId w:val="4"/>
                    </w:numPr>
                  </w:pPr>
                  <w:r>
                    <w:t xml:space="preserve">Allée privée Avec porche d'entrée en pierre ;</w:t>
                  </w:r>
                </w:p>
                <w:p>
                  <w:pPr>
                    <w:pStyle w:val="Détail"/>
                    <w:numPr>
                      <w:ilvl w:val="0"/>
                      <w:numId w:val="4"/>
                    </w:numPr>
                  </w:pPr>
                  <w:r>
                    <w:t xml:space="preserve">Arboré</w:t>
                  </w:r>
                </w:p>
                <w:p>
                  <w:pPr>
                    <w:pStyle w:val="Détail"/>
                    <w:numPr>
                      <w:ilvl w:val="0"/>
                      <w:numId w:val="4"/>
                    </w:numPr>
                  </w:pPr>
                  <w:r>
                    <w:t xml:space="preserve">Constructible</w:t>
                  </w:r>
                </w:p>
                <w:p>
                  <w:pPr>
                    <w:pStyle w:val="Détail"/>
                    <w:numPr>
                      <w:ilvl w:val="0"/>
                      <w:numId w:val="4"/>
                    </w:numPr>
                  </w:pPr>
                  <w:r>
                    <w:t xml:space="preserve">Parc</w:t>
                  </w:r>
                </w:p>
                <w:p>
                  <w:pPr>
                    <w:pStyle w:val="Détail"/>
                    <w:numPr>
                      <w:ilvl w:val="0"/>
                      <w:numId w:val="4"/>
                    </w:numPr>
                  </w:pPr>
                  <w:r>
                    <w:t xml:space="preserve">Piscine De 10x5m au sel ;</w:t>
                  </w:r>
                </w:p>
                <w:p>
                  <w:pPr>
                    <w:pStyle w:val="Détail"/>
                    <w:numPr>
                      <w:ilvl w:val="0"/>
                      <w:numId w:val="4"/>
                    </w:numPr>
                  </w:pPr>
                  <w:r>
                    <w:t xml:space="preserve">prairie</w:t>
                  </w:r>
                </w:p>
                <w:p>
                  <w:pPr>
                    <w:pStyle w:val="Type de détail"/>
                  </w:pPr>
                  <w:r>
                    <w:t xml:space="preserve">Vue:</w:t>
                  </w:r>
                </w:p>
                <w:p>
                  <w:pPr>
                    <w:pStyle w:val="Détail"/>
                    <w:numPr>
                      <w:ilvl w:val="0"/>
                      <w:numId w:val="4"/>
                    </w:numPr>
                  </w:pPr>
                  <w:r>
                    <w:t xml:space="preserve">Dégagée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146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40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2 612 €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