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MP113610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270 000 €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Périgord Noir,  situation de premier ordre dans le centre de Montignac-lascaux, maison de village d'environ 290 m² habitables avec jardin de 1170 m² environ. Commerces et écoles accessibles à pieds.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dans le centre de Montignac-Lascaux, avec toutes les commodités et écoles accessibles à pieds, grande maison de village d'environ  290 m² habitables, sur son terrain de 1170 m² piscinable.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Elle se compose, en Rez-de-chaussée, d'un hall d'entrée distribuant 3 logements indépendants, avec chacun leur porte d'entrée, permettant àcette grande demeure d'offrir une activité de chambre d'hôtes de gîtes ou bien de recevoir une nombreuse famille.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Un premier logement, de 14 m² environ comprend une chambre, une salle d'eau et une kitchenette.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Le deuxième d'environ 17 m² est composé d'un salon, d'une chambre, d'une cuisine ainsi que d'une salle d'eau.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Le troisième logement, le plus grand, pour une superficie de 88 m², se compose de 3 chambres, d'un salon, d'une salle de bains et wc indépendant. Au premier étage, un palier dessert une cuisine, 2 chambres, une salle d'eau, un spacieux salon séjour de 42 m², ainsi qu'une charmante véranda de 26 m²  donnant sur une jolie terrasse. Combles aménageables de 50 m². Simple vitrage. Tout-à-l'égout. Garage de 30 m² au rdc. Terrain clos.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IMG_4731.JPG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IMG_4722.JPG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IMG_4734.JPG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IMG_4726.JPG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IMG_4702.JPG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IMG_4720.JPG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290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1 170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11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 de ville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4 Chambres dont une avec kitchenette.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Salons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42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Veranda de 26m² donnant sur la terrasse.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 aménageables d'environ 50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244,00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24,00 Kgco2/m²an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Date de réalisation DPE 22/12/2021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 de ville.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Gaz de ville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1h15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d'hôtes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 /garage.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Petite pièce d'eau, bassin. /puits.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24025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621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244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24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D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C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2 653 €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