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MONTIGNAC</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4572000" cy="246888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572000" cy="2468880"/>
                    </a:xfrm>
                    <a:prstGeom prst="rect">
                      <a:avLst/>
                    </a:prstGeom>
                  </pic:spPr>
                </pic:pic>
              </a:graphicData>
            </a:graphic>
          </wp:inline>
        </w:drawing>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MP113750</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636 000 €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A 3 minutes à pieds du centre ville de Montignac, grande maison périgourdine de plus de 230 m² récente implantée sur environ 2800 m² clos, avec piscine. Maison très confortable et lumineuse. Garage et dépendances. </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En Périgord Noir, à quelques centaines de mètres du centre-ville de Montignac-Lascaux, cette grande maison périgourdine récente est implantée sur un terrain d'environ 2800 m² plat et clos avec piscine récente, double garage et autres dépendances. Beaucoup de travaux ont été réalisés pour transformer cette maison en une maison très confortable et lumineuse de plus de 230 m² dans laquelle on peut vivre entièrement de plain pied. Toiture neuve, isolation de l'étage, chauffage par aérothermie ( air/eau ) et climatisation réversible...en sont quelques exemples. On trouve une grande pièce de vie avec cheminée/insert et de nombreuses ouvertures, une grande cuisine, 3 chambres, 2 salles d'eau, remise, au rdc et à l'étage un grand espace de plus de 50 m² juste isolé. Situation calme en étant très proche du centre et ses services, commerces et écoles. La fibre est installée.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800985" cy="166624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800985" cy="166624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IMG_1454</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IMG_1429</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IMG_1423</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IMG_1426</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IMG_1436</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IMG_1433</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Contemporaine</w:t>
                  </w:r>
                </w:p>
                <w:p>
                  <w:pPr>
                    <w:pStyle w:val="Détail"/>
                    <w:numPr>
                      <w:ilvl w:val="0"/>
                      <w:numId w:val="3"/>
                    </w:numPr>
                    <w:ind w:left="646" w:right="283"/>
                  </w:pPr>
                  <w:r>
                    <w:t xml:space="preserve">Année const.: 2016</w:t>
                  </w:r>
                </w:p>
                <w:p>
                  <w:pPr>
                    <w:pStyle w:val="Détail"/>
                    <w:numPr>
                      <w:ilvl w:val="0"/>
                      <w:numId w:val="3"/>
                    </w:numPr>
                    <w:ind w:left="646" w:right="283"/>
                  </w:pPr>
                  <w:r>
                    <w:t xml:space="preserve">Piscine </w:t>
                  </w:r>
                </w:p>
                <w:p>
                  <w:pPr>
                    <w:pStyle w:val="Détail"/>
                    <w:numPr>
                      <w:ilvl w:val="0"/>
                      <w:numId w:val="3"/>
                    </w:numPr>
                    <w:ind w:left="646" w:right="283"/>
                  </w:pPr>
                  <w:r>
                    <w:t xml:space="preserve">Mitoyenneté: Aucune</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Très bon</w:t>
                  </w:r>
                </w:p>
                <w:p>
                  <w:pPr>
                    <w:pStyle w:val="Détail"/>
                    <w:numPr>
                      <w:ilvl w:val="0"/>
                      <w:numId w:val="3"/>
                    </w:numPr>
                    <w:ind w:left="646" w:right="283"/>
                  </w:pPr>
                  <w:r>
                    <w:t xml:space="preserve">Surf. hab: 236 m²</w:t>
                  </w:r>
                </w:p>
                <w:p>
                  <w:pPr>
                    <w:pStyle w:val="Détail"/>
                    <w:numPr>
                      <w:ilvl w:val="0"/>
                      <w:numId w:val="3"/>
                    </w:numPr>
                    <w:ind w:left="646" w:right="283"/>
                  </w:pPr>
                  <w:r>
                    <w:t xml:space="preserve">Terrain: 2 800 m²</w:t>
                  </w:r>
                </w:p>
                <w:p>
                  <w:pPr>
                    <w:pStyle w:val="Détail"/>
                    <w:numPr>
                      <w:ilvl w:val="0"/>
                      <w:numId w:val="3"/>
                    </w:numPr>
                    <w:ind w:left="646" w:right="283"/>
                  </w:pPr>
                  <w:r>
                    <w:t xml:space="preserve">Séjour: 50 m²</w:t>
                  </w:r>
                </w:p>
                <w:p>
                  <w:pPr>
                    <w:pStyle w:val="Détail"/>
                    <w:numPr>
                      <w:ilvl w:val="0"/>
                      <w:numId w:val="3"/>
                    </w:numPr>
                    <w:ind w:left="646" w:right="283"/>
                  </w:pPr>
                  <w:r>
                    <w:t xml:space="preserve">Hameau / Village</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4 chambres</w:t>
                  </w:r>
                </w:p>
                <w:p>
                  <w:pPr>
                    <w:pStyle w:val="Détail"/>
                    <w:numPr>
                      <w:ilvl w:val="0"/>
                      <w:numId w:val="3"/>
                    </w:numPr>
                    <w:ind w:left="646" w:right="283"/>
                  </w:pPr>
                  <w:r>
                    <w:t xml:space="preserve">2 s.d.b</w:t>
                  </w:r>
                </w:p>
                <w:p>
                  <w:pPr>
                    <w:pStyle w:val="Détail"/>
                    <w:numPr>
                      <w:ilvl w:val="0"/>
                      <w:numId w:val="3"/>
                    </w:numPr>
                    <w:ind w:left="646" w:right="283"/>
                  </w:pPr>
                  <w:r>
                    <w:t xml:space="preserve">8 pièces</w:t>
                  </w:r>
                </w:p>
                <w:p>
                  <w:pPr>
                    <w:pStyle w:val="Détail"/>
                    <w:numPr>
                      <w:ilvl w:val="0"/>
                      <w:numId w:val="3"/>
                    </w:numPr>
                    <w:ind w:left="646" w:right="283"/>
                  </w:pPr>
                  <w:r>
                    <w:t xml:space="preserve">2 garages</w:t>
                  </w:r>
                </w:p>
                <w:p>
                  <w:pPr>
                    <w:pStyle w:val="Détail"/>
                    <w:numPr>
                      <w:ilvl w:val="0"/>
                      <w:numId w:val="3"/>
                    </w:numPr>
                    <w:ind w:left="646" w:right="283"/>
                  </w:pPr>
                  <w:r>
                    <w:t xml:space="preserve">Cuisine: Américaine Ouverte</w:t>
                  </w:r>
                </w:p>
                <w:p>
                  <w:pPr>
                    <w:pStyle w:val="Détail"/>
                    <w:numPr>
                      <w:ilvl w:val="0"/>
                      <w:numId w:val="3"/>
                    </w:numPr>
                    <w:ind w:left="646" w:right="283"/>
                  </w:pPr>
                  <w:r>
                    <w:t xml:space="preserve">Chauffage: Pompe  chaleur</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Situation du bien:</w:t>
                  </w:r>
                </w:p>
                <w:p>
                  <w:pPr>
                    <w:pStyle w:val="Détail"/>
                    <w:numPr>
                      <w:ilvl w:val="0"/>
                      <w:numId w:val="4"/>
                    </w:numPr>
                  </w:pPr>
                  <w:r>
                    <w:t xml:space="preserve">Village</w:t>
                  </w:r>
                </w:p>
                <w:p>
                  <w:pPr>
                    <w:pStyle w:val="Type de détail"/>
                  </w:pPr>
                  <w:r>
                    <w:t xml:space="preserve">Rez de chaussée:</w:t>
                  </w:r>
                </w:p>
                <w:p>
                  <w:pPr>
                    <w:pStyle w:val="Détail"/>
                    <w:numPr>
                      <w:ilvl w:val="0"/>
                      <w:numId w:val="4"/>
                    </w:numPr>
                  </w:pPr>
                  <w:r>
                    <w:t xml:space="preserve">Cellier de 6,5 m².</w:t>
                  </w:r>
                </w:p>
                <w:p>
                  <w:pPr>
                    <w:pStyle w:val="Détail"/>
                    <w:numPr>
                      <w:ilvl w:val="0"/>
                      <w:numId w:val="4"/>
                    </w:numPr>
                  </w:pPr>
                  <w:r>
                    <w:t xml:space="preserve">3 Chambres 1 suite avec dressing et salle de bains/wc de 27 m², 1 de 13 m² et 1 de 12 m².</w:t>
                  </w:r>
                </w:p>
                <w:p>
                  <w:pPr>
                    <w:pStyle w:val="Détail"/>
                    <w:numPr>
                      <w:ilvl w:val="0"/>
                      <w:numId w:val="4"/>
                    </w:numPr>
                  </w:pPr>
                  <w:r>
                    <w:t xml:space="preserve">Cuisine de 18 m².</w:t>
                  </w:r>
                </w:p>
                <w:p>
                  <w:pPr>
                    <w:pStyle w:val="Détail"/>
                    <w:numPr>
                      <w:ilvl w:val="0"/>
                      <w:numId w:val="4"/>
                    </w:numPr>
                  </w:pPr>
                  <w:r>
                    <w:t xml:space="preserve">Pièce à vivre de 50 m².</w:t>
                  </w:r>
                </w:p>
                <w:p>
                  <w:pPr>
                    <w:pStyle w:val="Détail"/>
                    <w:numPr>
                      <w:ilvl w:val="0"/>
                      <w:numId w:val="4"/>
                    </w:numPr>
                  </w:pPr>
                  <w:r>
                    <w:t xml:space="preserve">Salle d'eau de 7 m².</w:t>
                  </w:r>
                </w:p>
                <w:p>
                  <w:pPr>
                    <w:pStyle w:val="Type de détail"/>
                  </w:pPr>
                  <w:r>
                    <w:t xml:space="preserve">1er étage:</w:t>
                  </w:r>
                </w:p>
                <w:p>
                  <w:pPr>
                    <w:pStyle w:val="Détail"/>
                    <w:numPr>
                      <w:ilvl w:val="0"/>
                      <w:numId w:val="4"/>
                    </w:numPr>
                  </w:pPr>
                  <w:r>
                    <w:t xml:space="preserve">dégagement /grenier de 8 m².</w:t>
                  </w:r>
                </w:p>
                <w:p>
                  <w:pPr>
                    <w:pStyle w:val="Détail"/>
                    <w:numPr>
                      <w:ilvl w:val="0"/>
                      <w:numId w:val="4"/>
                    </w:numPr>
                  </w:pPr>
                  <w:r>
                    <w:t xml:space="preserve">Grenier de 45 m² environ isolé et aménagé en grand dortoir avec climatisation réversible.</w:t>
                  </w:r>
                </w:p>
                <w:p>
                  <w:pPr>
                    <w:pStyle w:val="Détail"/>
                    <w:numPr>
                      <w:ilvl w:val="0"/>
                      <w:numId w:val="4"/>
                    </w:numPr>
                  </w:pPr>
                  <w:r>
                    <w:t xml:space="preserve">Pièce de 15 m².</w:t>
                  </w:r>
                </w:p>
                <w:p>
                  <w:pPr>
                    <w:pStyle w:val="Type de détail"/>
                  </w:pPr>
                  <w:r>
                    <w:t xml:space="preserve">Dépendances:</w:t>
                  </w:r>
                </w:p>
                <w:p>
                  <w:pPr>
                    <w:pStyle w:val="Détail"/>
                    <w:numPr>
                      <w:ilvl w:val="0"/>
                      <w:numId w:val="4"/>
                    </w:numPr>
                  </w:pPr>
                  <w:r>
                    <w:t xml:space="preserve">Garage /atelier de 30 m² non attenant.</w:t>
                  </w:r>
                </w:p>
                <w:p>
                  <w:pPr>
                    <w:pStyle w:val="Type de détail"/>
                  </w:pPr>
                  <w:r>
                    <w:t xml:space="preserve">DPE:</w:t>
                  </w:r>
                </w:p>
                <w:p>
                  <w:pPr>
                    <w:pStyle w:val="Détail"/>
                    <w:numPr>
                      <w:ilvl w:val="0"/>
                      <w:numId w:val="4"/>
                    </w:numPr>
                  </w:pPr>
                  <w:r>
                    <w:t xml:space="preserve">Consommation énergétique en énergie primaire</w:t>
                  </w:r>
                </w:p>
                <w:p>
                  <w:pPr>
                    <w:pStyle w:val="Détail"/>
                    <w:numPr>
                      <w:ilvl w:val="0"/>
                      <w:numId w:val="4"/>
                    </w:numPr>
                  </w:pPr>
                  <w:r>
                    <w:t xml:space="preserve">Emission de gaz à effet de serre</w:t>
                  </w:r>
                </w:p>
                <w:p>
                  <w:pPr>
                    <w:pStyle w:val="Détail"/>
                    <w:numPr>
                      <w:ilvl w:val="0"/>
                      <w:numId w:val="4"/>
                    </w:numPr>
                  </w:pPr>
                  <w:r>
                    <w:t xml:space="preserve">DPE en cours</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Chauffage (suite):</w:t>
                  </w:r>
                </w:p>
                <w:p>
                  <w:pPr>
                    <w:pStyle w:val="Détail"/>
                    <w:numPr>
                      <w:ilvl w:val="0"/>
                      <w:numId w:val="4"/>
                    </w:numPr>
                  </w:pPr>
                  <w:r>
                    <w:t xml:space="preserve">Climatisation réversible</w:t>
                  </w:r>
                </w:p>
                <w:p>
                  <w:pPr>
                    <w:pStyle w:val="Détail"/>
                    <w:numPr>
                      <w:ilvl w:val="0"/>
                      <w:numId w:val="4"/>
                    </w:numPr>
                  </w:pPr>
                  <w:r>
                    <w:t xml:space="preserve">Pompe à chaleur</w:t>
                  </w:r>
                </w:p>
                <w:p>
                  <w:pPr>
                    <w:pStyle w:val="Type de détail"/>
                  </w:pPr>
                  <w:r>
                    <w:t xml:space="preserve">Equipements divers:</w:t>
                  </w:r>
                </w:p>
                <w:p>
                  <w:pPr>
                    <w:pStyle w:val="Détail"/>
                    <w:numPr>
                      <w:ilvl w:val="0"/>
                      <w:numId w:val="4"/>
                    </w:numPr>
                  </w:pPr>
                  <w:r>
                    <w:t xml:space="preserve">Double vitrage</w:t>
                  </w:r>
                </w:p>
                <w:p>
                  <w:pPr>
                    <w:pStyle w:val="Détail"/>
                    <w:numPr>
                      <w:ilvl w:val="0"/>
                      <w:numId w:val="4"/>
                    </w:numPr>
                  </w:pPr>
                  <w:r>
                    <w:t xml:space="preserve">Insert</w:t>
                  </w:r>
                </w:p>
                <w:p>
                  <w:pPr>
                    <w:pStyle w:val="Détail"/>
                    <w:numPr>
                      <w:ilvl w:val="0"/>
                      <w:numId w:val="4"/>
                    </w:numPr>
                  </w:pPr>
                  <w:r>
                    <w:t xml:space="preserve">Placard</w:t>
                  </w:r>
                </w:p>
                <w:p>
                  <w:pPr>
                    <w:pStyle w:val="Détail"/>
                    <w:numPr>
                      <w:ilvl w:val="0"/>
                      <w:numId w:val="4"/>
                    </w:numPr>
                  </w:pPr>
                  <w:r>
                    <w:t xml:space="preserve">Tout à l'égout</w:t>
                  </w:r>
                </w:p>
                <w:p>
                  <w:pPr>
                    <w:pStyle w:val="Type de détail"/>
                  </w:pPr>
                  <w:r>
                    <w:t xml:space="preserve">Services:</w:t>
                  </w:r>
                </w:p>
                <w:p>
                  <w:pPr>
                    <w:pStyle w:val="Détail"/>
                    <w:numPr>
                      <w:ilvl w:val="0"/>
                      <w:numId w:val="4"/>
                    </w:numPr>
                  </w:pPr>
                  <w:r>
                    <w:t xml:space="preserve">Aéroport 45 mn environ.</w:t>
                  </w:r>
                </w:p>
                <w:p>
                  <w:pPr>
                    <w:pStyle w:val="Détail"/>
                    <w:numPr>
                      <w:ilvl w:val="0"/>
                      <w:numId w:val="4"/>
                    </w:numPr>
                  </w:pPr>
                  <w:r>
                    <w:t xml:space="preserve">Autoroute 15 mn.</w:t>
                  </w:r>
                </w:p>
                <w:p>
                  <w:pPr>
                    <w:pStyle w:val="Détail"/>
                    <w:numPr>
                      <w:ilvl w:val="0"/>
                      <w:numId w:val="4"/>
                    </w:numPr>
                  </w:pPr>
                  <w:r>
                    <w:t xml:space="preserve">Calme</w:t>
                  </w:r>
                </w:p>
                <w:p>
                  <w:pPr>
                    <w:pStyle w:val="Détail"/>
                    <w:numPr>
                      <w:ilvl w:val="0"/>
                      <w:numId w:val="4"/>
                    </w:numPr>
                  </w:pPr>
                  <w:r>
                    <w:t xml:space="preserve">Commerces</w:t>
                  </w:r>
                </w:p>
                <w:p>
                  <w:pPr>
                    <w:pStyle w:val="Détail"/>
                    <w:numPr>
                      <w:ilvl w:val="0"/>
                      <w:numId w:val="4"/>
                    </w:numPr>
                  </w:pPr>
                  <w:r>
                    <w:t xml:space="preserve">Dépendance</w:t>
                  </w:r>
                </w:p>
                <w:p>
                  <w:pPr>
                    <w:pStyle w:val="Détail"/>
                    <w:numPr>
                      <w:ilvl w:val="0"/>
                      <w:numId w:val="4"/>
                    </w:numPr>
                  </w:pPr>
                  <w:r>
                    <w:t xml:space="preserve">Ecole</w:t>
                  </w:r>
                </w:p>
                <w:p>
                  <w:pPr>
                    <w:pStyle w:val="Détail"/>
                    <w:numPr>
                      <w:ilvl w:val="0"/>
                      <w:numId w:val="4"/>
                    </w:numPr>
                  </w:pPr>
                  <w:r>
                    <w:t xml:space="preserve">Gare 10 mn.</w:t>
                  </w:r>
                </w:p>
                <w:p>
                  <w:pPr>
                    <w:pStyle w:val="Détail"/>
                    <w:numPr>
                      <w:ilvl w:val="0"/>
                      <w:numId w:val="4"/>
                    </w:numPr>
                  </w:pPr>
                  <w:r>
                    <w:t xml:space="preserve">Hôpital 25 mn.</w:t>
                  </w:r>
                </w:p>
                <w:p>
                  <w:pPr>
                    <w:pStyle w:val="Détail"/>
                    <w:numPr>
                      <w:ilvl w:val="0"/>
                      <w:numId w:val="4"/>
                    </w:numPr>
                  </w:pPr>
                  <w:r>
                    <w:t xml:space="preserve">Internet / ADSL</w:t>
                  </w:r>
                </w:p>
                <w:p>
                  <w:pPr>
                    <w:pStyle w:val="Détail"/>
                    <w:numPr>
                      <w:ilvl w:val="0"/>
                      <w:numId w:val="4"/>
                    </w:numPr>
                  </w:pPr>
                  <w:r>
                    <w:t xml:space="preserve">Plain-pied</w:t>
                  </w:r>
                </w:p>
                <w:p>
                  <w:pPr>
                    <w:pStyle w:val="Type de détail"/>
                  </w:pPr>
                  <w:r>
                    <w:t xml:space="preserve">Terrain:</w:t>
                  </w:r>
                </w:p>
                <w:p>
                  <w:pPr>
                    <w:pStyle w:val="Détail"/>
                    <w:numPr>
                      <w:ilvl w:val="0"/>
                      <w:numId w:val="4"/>
                    </w:numPr>
                  </w:pPr>
                  <w:r>
                    <w:t xml:space="preserve">Cloturé</w:t>
                  </w:r>
                </w:p>
                <w:p>
                  <w:pPr>
                    <w:pStyle w:val="Détail"/>
                    <w:numPr>
                      <w:ilvl w:val="0"/>
                      <w:numId w:val="4"/>
                    </w:numPr>
                  </w:pPr>
                  <w:r>
                    <w:t xml:space="preserve">Piscine de 8x4 au sel.</w:t>
                  </w:r>
                </w:p>
                <w:p>
                  <w:pPr>
                    <w:pStyle w:val="Détail"/>
                    <w:numPr>
                      <w:ilvl w:val="0"/>
                      <w:numId w:val="4"/>
                    </w:numPr>
                  </w:pPr>
                  <w:r>
                    <w:t xml:space="preserve">Portail</w:t>
                  </w:r>
                </w:p>
                <w:p>
                  <w:pPr>
                    <w:pStyle w:val="Détail"/>
                    <w:numPr>
                      <w:ilvl w:val="0"/>
                      <w:numId w:val="4"/>
                    </w:numPr>
                  </w:pPr>
                  <w:r>
                    <w:t xml:space="preserve">2 Terrasses</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1 800 €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r>
        <w:rPr>
          <w:rFonts w:ascii="Century Gothic" w:hAnsi="Century Gothic" w:eastAsia="Century Gothic"/>
          <w:color w:val="000000"/>
        </w:rPr>
        <w:t xml:space="preserve">Mobile: 0672150964</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3"/>
      <w:footerReference w:type="default" r:id="rId00014"/>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3" Type="http://schemas.openxmlformats.org/officeDocument/2006/relationships/header" Target="header0001.xml"/>
	<Relationship Id="rId00014"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5" Type="http://schemas.openxmlformats.org/officeDocument/2006/relationships/numbering" Target="numbering.xml"/>
	<Relationship Id="rId00016" Type="http://schemas.openxmlformats.org/officeDocument/2006/relationships/fontTable" Target="fontTable.xml"/>
	<Relationship Id="rId00017"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